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5417" w14:textId="2323F6A3" w:rsidR="000A14FC" w:rsidRPr="00314C4A" w:rsidRDefault="000A14FC" w:rsidP="000A14FC">
      <w:pPr>
        <w:keepNext/>
        <w:spacing w:before="240" w:after="60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bookmarkStart w:id="0" w:name="_Toc39588595"/>
      <w:bookmarkStart w:id="1" w:name="_Toc45098021"/>
      <w:bookmarkStart w:id="2" w:name="_GoBack"/>
      <w:bookmarkEnd w:id="2"/>
      <w:r w:rsidRPr="00314C4A">
        <w:rPr>
          <w:rFonts w:eastAsia="Calibri" w:cstheme="minorHAnsi"/>
          <w:b/>
          <w:bCs/>
          <w:kern w:val="32"/>
          <w:sz w:val="24"/>
          <w:szCs w:val="24"/>
        </w:rPr>
        <w:t>Modulo per la segnalazione di illeciti o irregolarità amministrative al RPCT</w:t>
      </w:r>
      <w:bookmarkEnd w:id="0"/>
      <w:bookmarkEnd w:id="1"/>
    </w:p>
    <w:p w14:paraId="6948C913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2856CC20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</w:p>
    <w:p w14:paraId="24E1A285" w14:textId="77777777" w:rsidR="000A14FC" w:rsidRPr="00314C4A" w:rsidRDefault="000A14FC" w:rsidP="000A14F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Assemblea legislativa Emilia-Romagna </w:t>
      </w:r>
    </w:p>
    <w:p w14:paraId="7F24994F" w14:textId="77777777" w:rsidR="000A14FC" w:rsidRPr="00314C4A" w:rsidRDefault="000A14FC" w:rsidP="000A14FC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3A1A7977" w14:textId="77777777" w:rsidR="000A14FC" w:rsidRPr="00314C4A" w:rsidRDefault="000A14FC" w:rsidP="000A14FC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24B2972F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725EAE74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55783D0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79689D26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………………………………………………………………………………………………………………….</w:t>
      </w:r>
    </w:p>
    <w:p w14:paraId="3D61ABCC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Nato a ……………………………………………………………………… il……………………………………………………</w:t>
      </w:r>
    </w:p>
    <w:p w14:paraId="670887A6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…………………………………………………Città…………………………………………………….</w:t>
      </w:r>
    </w:p>
    <w:p w14:paraId="4D48E3A4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 regionale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0051D97B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5F11016C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Dipendente/Collaboratore di impresa appaltatrice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subappaltatrice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 forniture, servizi, lavori e opere dell’Assemblea legislativa</w:t>
      </w:r>
    </w:p>
    <w:p w14:paraId="2A707FDA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(indicare ragione sociale e sede legale dell’impresa) …………………………………………………………………………...</w:t>
      </w:r>
    </w:p>
    <w:p w14:paraId="38E59A79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Cittadino/utente </w:t>
      </w:r>
    </w:p>
    <w:p w14:paraId="5B63EA59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Legale rappresentante di (indicare ente e sede legale) </w:t>
      </w:r>
    </w:p>
    <w:p w14:paraId="232242BB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</w:t>
      </w:r>
    </w:p>
    <w:p w14:paraId="7466D713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2855D742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Numero telefonico………………………………………………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002FD36D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45CEA4E9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3994DD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B4C3F78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72BBCE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73FBC43C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1CA42078" w14:textId="77777777" w:rsidR="000A14FC" w:rsidRPr="00314C4A" w:rsidRDefault="000A14FC" w:rsidP="000A14FC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314C4A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14:paraId="5F7E5A02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14:paraId="0D4FE455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14:paraId="4CF7500B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</w:p>
    <w:p w14:paraId="46C6948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il presente modulo è utilizzabile, nel caso di segnalazioni, solo per fatti che riguardano dirigenti, funzionari o altri soggetti delle </w:t>
      </w: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strutture dell’Assemblea legislativa della Regione Emilia-Romagn</w:t>
      </w:r>
      <w:bookmarkStart w:id="3" w:name="_Hlk44662853"/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.  </w:t>
      </w:r>
    </w:p>
    <w:bookmarkEnd w:id="3"/>
    <w:p w14:paraId="4B3DEE44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N.B.: </w:t>
      </w:r>
      <w:bookmarkStart w:id="4" w:name="_Hlk44664905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 segnalazioni riguardanti le strutture (e i relativi dirigenti o funzionari) della Giunta regionale o di una delle seguenti Agenzie/Istituti: Agenzia Regionale per le erogazioni in agricoltura (AGREA);Agenzia di Sviluppo dei Mercati Telematici (INTERCENT-ER); Agenzia Regionale di Protezione Civile;  Istituto dei Beni Artistici, Culturali e Naturali (IBACN), nonché di altri enti, anche regionali, saranno considerate irricevibili</w:t>
      </w:r>
      <w:bookmarkEnd w:id="4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21EA8903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</w:p>
    <w:p w14:paraId="3D96F78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2.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che, in caso di falsità della segnalazione, può essere chiamato a risponderne (responsabilità penale,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es. per calunnia, diffamazione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,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oppure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responsabilità civile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danni ex art. 2043 c.c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.,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oppure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responsabilità disciplinare o amministrativa)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ove ricorrano i presupposti di legge;</w:t>
      </w:r>
    </w:p>
    <w:p w14:paraId="63A3D6A7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14:paraId="1F6EBD3B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3.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che la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tutela di cui all’art. 54-bis del D.lgs. n. 165 del 2001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è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riservata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solo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coloro che sono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dipendenti regionali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(a tempo determinato e indeterminato, anche in comando o distacco),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collaboratori e consulenti a qualsiasi titolo e con qualsivoglia tipologia di incarico o contratto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prestano servizio presso le strutture dell’Assemblea legislativa.</w:t>
      </w:r>
    </w:p>
    <w:p w14:paraId="765E3DDF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</w:p>
    <w:p w14:paraId="1878921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48A575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A45D1F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5395BCE3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gli autori del fatto</w:t>
      </w:r>
    </w:p>
    <w:p w14:paraId="327C327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61A915E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14:paraId="2EBA7033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 xml:space="preserve">persone coinvolte (dirigenti, funzionari della Regione e/o altri) </w:t>
      </w:r>
    </w:p>
    <w:p w14:paraId="416F253A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5FF3ED9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2BEEE405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06AE5AB4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69DA586C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787F0770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3C4D5C95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allegati a sostegno della segnalazione* …………………………………………………………………</w:t>
      </w:r>
      <w:proofErr w:type="gramStart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7EE5949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8819A14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F00C09E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4AEA2E96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50A0B62" w14:textId="77777777" w:rsidR="000A14FC" w:rsidRPr="00314C4A" w:rsidRDefault="000A14FC" w:rsidP="000A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3D636EBE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A9C351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45AD3A1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* </w:t>
      </w:r>
      <w:r w:rsidRPr="00314C4A">
        <w:rPr>
          <w:rFonts w:ascii="Times New Roman" w:eastAsia="Calibri" w:hAnsi="Times New Roman" w:cs="Times New Roman"/>
          <w:iCs/>
          <w:sz w:val="20"/>
          <w:szCs w:val="20"/>
          <w:lang w:eastAsia="it-IT"/>
        </w:rPr>
        <w:t xml:space="preserve">In caso di utilizzo della modalità digitale, tramite apposito </w:t>
      </w:r>
      <w:proofErr w:type="spellStart"/>
      <w:r w:rsidRPr="00314C4A">
        <w:rPr>
          <w:rFonts w:ascii="Times New Roman" w:eastAsia="Calibri" w:hAnsi="Times New Roman" w:cs="Times New Roman"/>
          <w:iCs/>
          <w:sz w:val="20"/>
          <w:szCs w:val="20"/>
          <w:lang w:eastAsia="it-IT"/>
        </w:rPr>
        <w:t>form</w:t>
      </w:r>
      <w:proofErr w:type="spellEnd"/>
      <w:r w:rsidRPr="00314C4A">
        <w:rPr>
          <w:rFonts w:ascii="Times New Roman" w:eastAsia="Calibri" w:hAnsi="Times New Roman" w:cs="Times New Roman"/>
          <w:iCs/>
          <w:sz w:val="20"/>
          <w:szCs w:val="20"/>
          <w:lang w:eastAsia="it-IT"/>
        </w:rPr>
        <w:t>, gli eventuali allegati a sostegno della segnalazione devono essere caricati nell’applicativo informatico insieme al documento di identità, in un unico file.</w:t>
      </w: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219AB843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479B9A63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314C4A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314C4A">
        <w:rPr>
          <w:rFonts w:ascii="Arial" w:eastAsia="Calibri" w:hAnsi="Arial" w:cs="Arial"/>
          <w:b/>
          <w:bCs/>
          <w:sz w:val="20"/>
          <w:szCs w:val="20"/>
          <w:lang w:eastAsia="it-IT"/>
        </w:rPr>
        <w:t>DEL REGOLAMENTO EUROPEO N. 679/2016</w:t>
      </w:r>
    </w:p>
    <w:p w14:paraId="377E9CB6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F4EB64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59B48D0D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l’Assemblea Legislativa della Regione Emilia-Romagna, in qualità di “Titolare” del trattamento, è tenuta a fornirle informazioni in merito all’utilizzo dei suoi dati personali.</w:t>
      </w:r>
    </w:p>
    <w:p w14:paraId="7E9406D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FD714CA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49454327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Il Titolare del trattamento dei dati personali di cui alla presente Informativa è l’Assemblea legislativa, con sede in Bologna, Viale Aldo Moro n. 50, </w:t>
      </w:r>
      <w:proofErr w:type="spellStart"/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dell’Assemblea legislativa è responsabile del riscontro, per quanto di competenza, in caso di esercizio dei diritti di cui al punto 10. Al fine di semplificare le modalità di inoltro e ridurre i tempi per il riscontro si invita a presentare le richieste, di cui al punto 10 a  </w:t>
      </w:r>
      <w:hyperlink r:id="rId7" w:history="1">
        <w:r w:rsidRPr="00314C4A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AnticorruzioneAL@Regione.Emilia-Romagna.it</w:t>
        </w:r>
      </w:hyperlink>
    </w:p>
    <w:p w14:paraId="012E0ABC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E5E806C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6A719CEE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239E38C5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8" w:history="1">
        <w:r w:rsidRPr="00314C4A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dpo@regione.emilia-romagna.it</w:t>
        </w:r>
      </w:hyperlink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 n. 30.</w:t>
      </w: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</w:p>
    <w:p w14:paraId="07F49D09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4E390FFA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7E26BC03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L’Assemblea legislativa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F07C942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58C0C0B7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75AE2137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potranno essere trattati solo dal Responsabile per la prevenzione della corruzione e della trasparenza dell’Assemblea legislativa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343D3B09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2C0E8C1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4520C3D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 xml:space="preserve">Il trattamento dei suoi dati personali viene effettuato dall’Assemblea legislativa per lo svolgimento di funzioni istituzionali e, pertanto, ai sensi dell’art. 6 comma 1 lett. e) non necessita del suo consenso. I dati personali sono trattati per la seguente finalità: accertamento di illeciti e violazioni commessi da dirigenti, funzionari, dipendenti, collaboratori o altri soggetti appartenenti alla Amministrazione regionale ai sensi dell’art. 54-bis del D.lgs. n. 165/2001. </w:t>
      </w:r>
    </w:p>
    <w:p w14:paraId="1506E50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48C2A8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5048951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non sono oggetto di comunicazione o diffusione.</w:t>
      </w:r>
    </w:p>
    <w:p w14:paraId="0B8BC270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BAEEF93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5129864F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41126F7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7B4B4893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122C2485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281B23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49E04A1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3D244D8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34BE56D5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51604B8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38BFCA6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Il conferimento dei Suoi dati è facoltativo, ma necessario per le finalità sopra indicate. Il mancato conferimento comporterà l’impossibilità di perseguire le finalità di cui al punto 6.</w:t>
      </w:r>
    </w:p>
    <w:p w14:paraId="30C5B1A8" w14:textId="77777777" w:rsidR="000A14FC" w:rsidRPr="00314C4A" w:rsidRDefault="000A14FC" w:rsidP="000A14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2B3D4FC0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6A294ACB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sectPr w:rsidR="000A14FC" w:rsidRPr="00314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C"/>
    <w:rsid w:val="000A14FC"/>
    <w:rsid w:val="008758AF"/>
    <w:rsid w:val="009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794"/>
  <w15:chartTrackingRefBased/>
  <w15:docId w15:val="{91975445-EC37-4F9E-8266-C04AB8D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ticorruzioneAL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6b5398fddf4b7b7680c4bcca54e5fb7a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690d1c2c5bf86ae8cd43bbc7dc68bf4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E4AA9-211F-4AEB-BD20-35EAC294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BEF0-E6F3-41F3-9B3A-F0B04857A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CFDBB-654A-4EA8-891F-507E342BB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Caciagli Chiara</dc:creator>
  <cp:keywords/>
  <dc:description/>
  <cp:lastModifiedBy>Caciagli Chiara</cp:lastModifiedBy>
  <cp:revision>2</cp:revision>
  <dcterms:created xsi:type="dcterms:W3CDTF">2020-09-07T06:52:00Z</dcterms:created>
  <dcterms:modified xsi:type="dcterms:W3CDTF">2020-09-07T07:03:00Z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