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4B217" w14:textId="77777777" w:rsidR="00234AB0" w:rsidRPr="00CD4A47" w:rsidRDefault="00234AB0" w:rsidP="00234AB0">
      <w:pPr>
        <w:pStyle w:val="provvestremo"/>
        <w:jc w:val="center"/>
        <w:rPr>
          <w:rFonts w:ascii="Courier New" w:hAnsi="Courier New" w:cs="Courier New"/>
          <w:bCs w:val="0"/>
        </w:rPr>
      </w:pPr>
      <w:r w:rsidRPr="00CD4A47">
        <w:rPr>
          <w:rFonts w:ascii="Courier New" w:hAnsi="Courier New" w:cs="Courier New"/>
          <w:bCs w:val="0"/>
        </w:rPr>
        <w:t>LA GIUNTA REGIONALE</w:t>
      </w:r>
    </w:p>
    <w:p w14:paraId="7E8634BE" w14:textId="77777777" w:rsidR="00F10170" w:rsidRDefault="00F10170" w:rsidP="00234AB0">
      <w:pPr>
        <w:pStyle w:val="provvestremo"/>
        <w:ind w:firstLine="360"/>
        <w:rPr>
          <w:rFonts w:ascii="Courier New" w:hAnsi="Courier New" w:cs="Courier New"/>
          <w:b w:val="0"/>
          <w:bCs w:val="0"/>
        </w:rPr>
      </w:pPr>
    </w:p>
    <w:p w14:paraId="63FD5EFA" w14:textId="46DF45D1" w:rsidR="00B246EA" w:rsidRDefault="00B14880" w:rsidP="00234AB0">
      <w:pPr>
        <w:pStyle w:val="provvestremo"/>
        <w:ind w:firstLine="360"/>
        <w:rPr>
          <w:rFonts w:ascii="Courier New" w:hAnsi="Courier New" w:cs="Courier New"/>
          <w:b w:val="0"/>
          <w:bCs w:val="0"/>
        </w:rPr>
      </w:pPr>
      <w:r>
        <w:rPr>
          <w:rFonts w:ascii="Courier New" w:hAnsi="Courier New" w:cs="Courier New"/>
          <w:b w:val="0"/>
          <w:bCs w:val="0"/>
        </w:rPr>
        <w:t>Vist</w:t>
      </w:r>
      <w:r w:rsidR="00B246EA">
        <w:rPr>
          <w:rFonts w:ascii="Courier New" w:hAnsi="Courier New" w:cs="Courier New"/>
          <w:b w:val="0"/>
          <w:bCs w:val="0"/>
        </w:rPr>
        <w:t>a</w:t>
      </w:r>
      <w:r>
        <w:rPr>
          <w:rFonts w:ascii="Courier New" w:hAnsi="Courier New" w:cs="Courier New"/>
          <w:b w:val="0"/>
          <w:bCs w:val="0"/>
        </w:rPr>
        <w:t xml:space="preserve"> </w:t>
      </w:r>
      <w:r w:rsidR="00B246EA">
        <w:rPr>
          <w:rFonts w:ascii="Courier New" w:hAnsi="Courier New" w:cs="Courier New"/>
          <w:b w:val="0"/>
          <w:bCs w:val="0"/>
        </w:rPr>
        <w:t>la</w:t>
      </w:r>
      <w:r>
        <w:rPr>
          <w:rFonts w:ascii="Courier New" w:hAnsi="Courier New" w:cs="Courier New"/>
          <w:b w:val="0"/>
          <w:bCs w:val="0"/>
        </w:rPr>
        <w:t xml:space="preserve"> L. 6 novembre 2012, n. 190, recante “</w:t>
      </w:r>
      <w:r>
        <w:rPr>
          <w:rFonts w:ascii="Courier New" w:hAnsi="Courier New" w:cs="Courier New"/>
          <w:b w:val="0"/>
          <w:bCs w:val="0"/>
          <w:i/>
        </w:rPr>
        <w:t>Disposizioni per la prevenzione e la repressione della corruzione e dell'illegalità nella pubblica amministrazione</w:t>
      </w:r>
      <w:r>
        <w:rPr>
          <w:rFonts w:ascii="Courier New" w:hAnsi="Courier New" w:cs="Courier New"/>
          <w:b w:val="0"/>
          <w:bCs w:val="0"/>
        </w:rPr>
        <w:t xml:space="preserve">”, </w:t>
      </w:r>
      <w:r w:rsidR="00A3392E">
        <w:rPr>
          <w:rFonts w:ascii="Courier New" w:hAnsi="Courier New" w:cs="Courier New"/>
          <w:b w:val="0"/>
          <w:bCs w:val="0"/>
        </w:rPr>
        <w:t>e successive modificazioni</w:t>
      </w:r>
      <w:r w:rsidR="00D92C63">
        <w:rPr>
          <w:rFonts w:ascii="Courier New" w:hAnsi="Courier New" w:cs="Courier New"/>
          <w:b w:val="0"/>
          <w:bCs w:val="0"/>
        </w:rPr>
        <w:t xml:space="preserve">, </w:t>
      </w:r>
      <w:r w:rsidR="00D92C63" w:rsidRPr="00D92C63">
        <w:rPr>
          <w:rFonts w:ascii="Courier New" w:hAnsi="Courier New" w:cs="Courier New"/>
          <w:b w:val="0"/>
          <w:bCs w:val="0"/>
        </w:rPr>
        <w:t>che</w:t>
      </w:r>
      <w:r w:rsidR="00D92C63">
        <w:rPr>
          <w:rFonts w:ascii="Courier New" w:hAnsi="Courier New" w:cs="Courier New"/>
          <w:b w:val="0"/>
          <w:bCs w:val="0"/>
          <w:i/>
        </w:rPr>
        <w:t xml:space="preserve"> </w:t>
      </w:r>
      <w:r w:rsidR="00B246EA">
        <w:rPr>
          <w:rFonts w:ascii="Courier New" w:hAnsi="Courier New" w:cs="Courier New"/>
          <w:b w:val="0"/>
          <w:bCs w:val="0"/>
        </w:rPr>
        <w:t>prevede</w:t>
      </w:r>
      <w:r w:rsidR="00A3392E">
        <w:rPr>
          <w:rFonts w:ascii="Courier New" w:hAnsi="Courier New" w:cs="Courier New"/>
          <w:b w:val="0"/>
          <w:bCs w:val="0"/>
        </w:rPr>
        <w:t xml:space="preserve"> che</w:t>
      </w:r>
      <w:r w:rsidR="00B246EA">
        <w:rPr>
          <w:rFonts w:ascii="Courier New" w:hAnsi="Courier New" w:cs="Courier New"/>
          <w:b w:val="0"/>
          <w:bCs w:val="0"/>
        </w:rPr>
        <w:t>:</w:t>
      </w:r>
    </w:p>
    <w:p w14:paraId="0A3195AF" w14:textId="77777777" w:rsidR="00A6708D" w:rsidRDefault="00D92C63" w:rsidP="00FB5C98">
      <w:pPr>
        <w:pStyle w:val="provvestremo"/>
        <w:numPr>
          <w:ilvl w:val="0"/>
          <w:numId w:val="29"/>
        </w:numPr>
      </w:pPr>
      <w:r w:rsidRPr="00D92C63">
        <w:rPr>
          <w:rFonts w:ascii="Courier New" w:hAnsi="Courier New" w:cs="Courier New"/>
          <w:b w:val="0"/>
          <w:bCs w:val="0"/>
        </w:rPr>
        <w:t>l'organo di indirizzo</w:t>
      </w:r>
      <w:r>
        <w:rPr>
          <w:rFonts w:ascii="Courier New" w:hAnsi="Courier New" w:cs="Courier New"/>
          <w:b w:val="0"/>
          <w:bCs w:val="0"/>
        </w:rPr>
        <w:t xml:space="preserve"> dell’Amministrazione</w:t>
      </w:r>
      <w:r w:rsidR="00B14880">
        <w:rPr>
          <w:rFonts w:ascii="Courier New" w:hAnsi="Courier New" w:cs="Courier New"/>
          <w:b w:val="0"/>
          <w:bCs w:val="0"/>
        </w:rPr>
        <w:t>:</w:t>
      </w:r>
    </w:p>
    <w:p w14:paraId="2B480D87" w14:textId="0E786B6A" w:rsidR="00A6708D" w:rsidRDefault="00B14880" w:rsidP="00FB5C98">
      <w:pPr>
        <w:pStyle w:val="provvestremo"/>
        <w:numPr>
          <w:ilvl w:val="0"/>
          <w:numId w:val="30"/>
        </w:numPr>
        <w:tabs>
          <w:tab w:val="left" w:pos="-436"/>
        </w:tabs>
      </w:pPr>
      <w:r>
        <w:rPr>
          <w:rFonts w:ascii="Courier New" w:hAnsi="Courier New" w:cs="Courier New"/>
          <w:b w:val="0"/>
          <w:bCs w:val="0"/>
        </w:rPr>
        <w:t>“</w:t>
      </w:r>
      <w:r w:rsidR="00D92C63">
        <w:rPr>
          <w:rFonts w:ascii="Courier New" w:hAnsi="Courier New" w:cs="Courier New"/>
          <w:b w:val="0"/>
          <w:bCs w:val="0"/>
          <w:i/>
        </w:rPr>
        <w:t>…</w:t>
      </w:r>
      <w:r w:rsidR="00D92C63" w:rsidRPr="00D92C63">
        <w:rPr>
          <w:rFonts w:ascii="Courier New" w:hAnsi="Courier New" w:cs="Courier New"/>
          <w:b w:val="0"/>
          <w:bCs w:val="0"/>
          <w:i/>
        </w:rPr>
        <w:t xml:space="preserve">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effettivit</w:t>
      </w:r>
      <w:r w:rsidR="004277B1">
        <w:rPr>
          <w:rFonts w:ascii="Courier New" w:hAnsi="Courier New" w:cs="Courier New"/>
          <w:b w:val="0"/>
          <w:bCs w:val="0"/>
          <w:i/>
        </w:rPr>
        <w:t>à</w:t>
      </w:r>
      <w:r w:rsidR="00D92C63">
        <w:rPr>
          <w:rFonts w:ascii="Courier New" w:hAnsi="Courier New" w:cs="Courier New"/>
          <w:b w:val="0"/>
          <w:bCs w:val="0"/>
          <w:i/>
        </w:rPr>
        <w:t xml:space="preserve">” </w:t>
      </w:r>
      <w:r>
        <w:rPr>
          <w:rFonts w:ascii="Courier New" w:hAnsi="Courier New" w:cs="Courier New"/>
          <w:b w:val="0"/>
          <w:bCs w:val="0"/>
        </w:rPr>
        <w:t>(art.1, comma 7);</w:t>
      </w:r>
    </w:p>
    <w:p w14:paraId="063BBB4E" w14:textId="77777777" w:rsidR="00D92C63" w:rsidRPr="00D92C63" w:rsidRDefault="00D92C63" w:rsidP="00FB5C98">
      <w:pPr>
        <w:pStyle w:val="provvestremo"/>
        <w:numPr>
          <w:ilvl w:val="0"/>
          <w:numId w:val="30"/>
        </w:numPr>
        <w:tabs>
          <w:tab w:val="left" w:pos="-436"/>
        </w:tabs>
      </w:pPr>
      <w:r>
        <w:rPr>
          <w:rFonts w:ascii="Courier New" w:hAnsi="Courier New" w:cs="Courier New"/>
          <w:b w:val="0"/>
          <w:bCs w:val="0"/>
        </w:rPr>
        <w:t>“</w:t>
      </w:r>
      <w:r>
        <w:rPr>
          <w:rFonts w:ascii="Courier New" w:hAnsi="Courier New" w:cs="Courier New"/>
          <w:b w:val="0"/>
          <w:bCs w:val="0"/>
          <w:i/>
        </w:rPr>
        <w:t>…</w:t>
      </w:r>
      <w:r w:rsidRPr="00D92C63">
        <w:rPr>
          <w:rFonts w:ascii="Courier New" w:hAnsi="Courier New" w:cs="Courier New"/>
          <w:b w:val="0"/>
          <w:bCs w:val="0"/>
          <w:i/>
        </w:rPr>
        <w:t xml:space="preserve"> definisce gli obiettivi strategici in materia di prevenzione della corruzione e trasparenza, che costituiscono contenuto necessario dei documenti di programmazione strategico-gestionale e del Piano triennale per la prevenzione della corruzione</w:t>
      </w:r>
      <w:r>
        <w:rPr>
          <w:rFonts w:ascii="Courier New" w:hAnsi="Courier New" w:cs="Courier New"/>
          <w:b w:val="0"/>
          <w:bCs w:val="0"/>
          <w:i/>
        </w:rPr>
        <w:t xml:space="preserve">” </w:t>
      </w:r>
      <w:r w:rsidRPr="00D92C63">
        <w:rPr>
          <w:rFonts w:ascii="Courier New" w:hAnsi="Courier New" w:cs="Courier New"/>
          <w:b w:val="0"/>
          <w:bCs w:val="0"/>
        </w:rPr>
        <w:t>(art. 1, comma 8, primo periodo)</w:t>
      </w:r>
      <w:r>
        <w:rPr>
          <w:rFonts w:ascii="Courier New" w:hAnsi="Courier New" w:cs="Courier New"/>
          <w:b w:val="0"/>
          <w:bCs w:val="0"/>
          <w:i/>
        </w:rPr>
        <w:t>;</w:t>
      </w:r>
    </w:p>
    <w:p w14:paraId="3C8D48D9" w14:textId="0A05C3A9" w:rsidR="00A6708D" w:rsidRPr="00D92C63" w:rsidRDefault="00D92C63" w:rsidP="00FB5C98">
      <w:pPr>
        <w:pStyle w:val="provvestremo"/>
        <w:numPr>
          <w:ilvl w:val="0"/>
          <w:numId w:val="30"/>
        </w:numPr>
        <w:tabs>
          <w:tab w:val="left" w:pos="-436"/>
        </w:tabs>
      </w:pPr>
      <w:r>
        <w:rPr>
          <w:rFonts w:ascii="Courier New" w:hAnsi="Courier New" w:cs="Courier New"/>
          <w:b w:val="0"/>
          <w:bCs w:val="0"/>
          <w:i/>
        </w:rPr>
        <w:t>“…</w:t>
      </w:r>
      <w:r w:rsidRPr="00D92C63">
        <w:rPr>
          <w:rFonts w:ascii="Courier New" w:hAnsi="Courier New" w:cs="Courier New"/>
          <w:b w:val="0"/>
          <w:bCs w:val="0"/>
          <w:i/>
        </w:rPr>
        <w:t>adotta il Piano triennale per la prevenzione della corruzione su proposta del Responsabile della prevenzione della corruzione e della trasparenza entro il 31 gennaio di ogni anno e ne cura la trasmissione all'Autorit</w:t>
      </w:r>
      <w:r w:rsidR="004277B1">
        <w:rPr>
          <w:rFonts w:ascii="Courier New" w:hAnsi="Courier New" w:cs="Courier New"/>
          <w:b w:val="0"/>
          <w:bCs w:val="0"/>
          <w:i/>
        </w:rPr>
        <w:t xml:space="preserve">à </w:t>
      </w:r>
      <w:r w:rsidRPr="00D92C63">
        <w:rPr>
          <w:rFonts w:ascii="Courier New" w:hAnsi="Courier New" w:cs="Courier New"/>
          <w:b w:val="0"/>
          <w:bCs w:val="0"/>
          <w:i/>
        </w:rPr>
        <w:t>nazionale anticorruzione</w:t>
      </w:r>
      <w:r w:rsidRPr="00D92C63">
        <w:rPr>
          <w:rFonts w:ascii="Courier New" w:hAnsi="Courier New" w:cs="Courier New"/>
          <w:b w:val="0"/>
          <w:bCs w:val="0"/>
        </w:rPr>
        <w:t>”</w:t>
      </w:r>
      <w:r>
        <w:rPr>
          <w:rFonts w:ascii="Courier New" w:hAnsi="Courier New" w:cs="Courier New"/>
          <w:b w:val="0"/>
          <w:bCs w:val="0"/>
        </w:rPr>
        <w:t xml:space="preserve"> (</w:t>
      </w:r>
      <w:r w:rsidR="00B14880" w:rsidRPr="00D92C63">
        <w:rPr>
          <w:rFonts w:ascii="Courier New" w:hAnsi="Courier New" w:cs="Courier New"/>
          <w:b w:val="0"/>
          <w:bCs w:val="0"/>
        </w:rPr>
        <w:t>art. 1, comma 8</w:t>
      </w:r>
      <w:r w:rsidRPr="00D92C63">
        <w:rPr>
          <w:rFonts w:ascii="Courier New" w:hAnsi="Courier New" w:cs="Courier New"/>
          <w:b w:val="0"/>
          <w:bCs w:val="0"/>
        </w:rPr>
        <w:t>, secondo periodo</w:t>
      </w:r>
      <w:r w:rsidR="00B14880" w:rsidRPr="00D92C63">
        <w:rPr>
          <w:rFonts w:ascii="Courier New" w:hAnsi="Courier New" w:cs="Courier New"/>
          <w:b w:val="0"/>
          <w:bCs w:val="0"/>
        </w:rPr>
        <w:t>);</w:t>
      </w:r>
    </w:p>
    <w:p w14:paraId="13307870" w14:textId="4DDAF66A" w:rsidR="00245ECC" w:rsidRPr="00937ABC" w:rsidRDefault="00245ECC" w:rsidP="00FB5C98">
      <w:pPr>
        <w:pStyle w:val="provvestremo"/>
        <w:numPr>
          <w:ilvl w:val="0"/>
          <w:numId w:val="29"/>
        </w:numPr>
        <w:tabs>
          <w:tab w:val="left" w:pos="-436"/>
        </w:tabs>
        <w:rPr>
          <w:rFonts w:ascii="Courier New" w:hAnsi="Courier New" w:cs="Courier New"/>
          <w:b w:val="0"/>
          <w:bCs w:val="0"/>
        </w:rPr>
      </w:pPr>
      <w:r>
        <w:rPr>
          <w:rFonts w:ascii="Courier New" w:hAnsi="Courier New" w:cs="Courier New"/>
          <w:b w:val="0"/>
          <w:bCs w:val="0"/>
        </w:rPr>
        <w:t>il Piano triennale di prevenzione della corruzione (</w:t>
      </w:r>
      <w:r w:rsidR="00F81E60" w:rsidRPr="00937ABC">
        <w:rPr>
          <w:rFonts w:ascii="Courier New" w:hAnsi="Courier New" w:cs="Courier New"/>
          <w:b w:val="0"/>
          <w:bCs w:val="0"/>
        </w:rPr>
        <w:t xml:space="preserve">di seguito per brevità </w:t>
      </w:r>
      <w:r w:rsidRPr="00937ABC">
        <w:rPr>
          <w:rFonts w:ascii="Courier New" w:hAnsi="Courier New" w:cs="Courier New"/>
          <w:b w:val="0"/>
          <w:bCs w:val="0"/>
        </w:rPr>
        <w:t>PTPC</w:t>
      </w:r>
      <w:r w:rsidR="00F81E60" w:rsidRPr="00937ABC">
        <w:rPr>
          <w:rFonts w:ascii="Courier New" w:hAnsi="Courier New" w:cs="Courier New"/>
          <w:b w:val="0"/>
          <w:bCs w:val="0"/>
        </w:rPr>
        <w:t xml:space="preserve">T </w:t>
      </w:r>
      <w:r w:rsidR="00FE7171" w:rsidRPr="00937ABC">
        <w:rPr>
          <w:rFonts w:ascii="Courier New" w:hAnsi="Courier New" w:cs="Courier New"/>
          <w:b w:val="0"/>
          <w:bCs w:val="0"/>
        </w:rPr>
        <w:t xml:space="preserve">o </w:t>
      </w:r>
      <w:r w:rsidR="00F81E60" w:rsidRPr="00937ABC">
        <w:rPr>
          <w:rFonts w:ascii="Courier New" w:hAnsi="Courier New" w:cs="Courier New"/>
          <w:b w:val="0"/>
          <w:bCs w:val="0"/>
        </w:rPr>
        <w:t>Piano</w:t>
      </w:r>
      <w:r w:rsidRPr="00937ABC">
        <w:rPr>
          <w:rFonts w:ascii="Courier New" w:hAnsi="Courier New" w:cs="Courier New"/>
          <w:b w:val="0"/>
          <w:bCs w:val="0"/>
        </w:rPr>
        <w:t>) deve</w:t>
      </w:r>
      <w:r w:rsidR="008E6899" w:rsidRPr="00937ABC">
        <w:rPr>
          <w:rFonts w:ascii="Courier New" w:hAnsi="Courier New" w:cs="Courier New"/>
          <w:b w:val="0"/>
          <w:bCs w:val="0"/>
        </w:rPr>
        <w:t>,</w:t>
      </w:r>
      <w:r w:rsidRPr="00937ABC">
        <w:rPr>
          <w:rFonts w:ascii="Courier New" w:hAnsi="Courier New" w:cs="Courier New"/>
          <w:b w:val="0"/>
          <w:bCs w:val="0"/>
        </w:rPr>
        <w:t xml:space="preserve"> </w:t>
      </w:r>
      <w:r w:rsidR="00A3392E" w:rsidRPr="00937ABC">
        <w:rPr>
          <w:rFonts w:ascii="Courier New" w:hAnsi="Courier New" w:cs="Courier New"/>
          <w:b w:val="0"/>
          <w:bCs w:val="0"/>
        </w:rPr>
        <w:t>(art. 1, comma 9)</w:t>
      </w:r>
      <w:r w:rsidRPr="00937ABC">
        <w:rPr>
          <w:rFonts w:ascii="Courier New" w:hAnsi="Courier New" w:cs="Courier New"/>
          <w:b w:val="0"/>
          <w:bCs w:val="0"/>
        </w:rPr>
        <w:t>:</w:t>
      </w:r>
    </w:p>
    <w:p w14:paraId="45891EBA" w14:textId="2A76D1FE" w:rsidR="008E6899" w:rsidRDefault="00245ECC" w:rsidP="00FB5C98">
      <w:pPr>
        <w:pStyle w:val="provvestremo"/>
        <w:numPr>
          <w:ilvl w:val="0"/>
          <w:numId w:val="28"/>
        </w:numPr>
        <w:tabs>
          <w:tab w:val="left" w:pos="-436"/>
        </w:tabs>
        <w:rPr>
          <w:rFonts w:ascii="Courier New" w:hAnsi="Courier New" w:cs="Courier New"/>
          <w:b w:val="0"/>
          <w:bCs w:val="0"/>
        </w:rPr>
      </w:pPr>
      <w:r w:rsidRPr="008E6899">
        <w:rPr>
          <w:rFonts w:ascii="Courier New" w:hAnsi="Courier New" w:cs="Courier New"/>
          <w:b w:val="0"/>
          <w:bCs w:val="0"/>
        </w:rPr>
        <w:t>individuare le attivit</w:t>
      </w:r>
      <w:r w:rsidR="004277B1">
        <w:rPr>
          <w:rFonts w:ascii="Courier New" w:hAnsi="Courier New" w:cs="Courier New"/>
          <w:b w:val="0"/>
          <w:bCs w:val="0"/>
        </w:rPr>
        <w:t>à</w:t>
      </w:r>
      <w:r w:rsidRPr="008E6899">
        <w:rPr>
          <w:rFonts w:ascii="Courier New" w:hAnsi="Courier New" w:cs="Courier New"/>
          <w:b w:val="0"/>
          <w:bCs w:val="0"/>
        </w:rPr>
        <w:t xml:space="preserve">, tra le quali quelle di cui al comma 16 dell’art. 1 della legge medesima, anche ulteriori rispetto a quelle indicate nel Piano nazionale anticorruzione, nell'ambito delle quali </w:t>
      </w:r>
      <w:r w:rsidR="004277B1">
        <w:rPr>
          <w:rFonts w:ascii="Courier New" w:hAnsi="Courier New" w:cs="Courier New"/>
          <w:b w:val="0"/>
          <w:bCs w:val="0"/>
        </w:rPr>
        <w:t>è</w:t>
      </w:r>
      <w:r w:rsidRPr="008E6899">
        <w:rPr>
          <w:rFonts w:ascii="Courier New" w:hAnsi="Courier New" w:cs="Courier New"/>
          <w:b w:val="0"/>
          <w:bCs w:val="0"/>
        </w:rPr>
        <w:t xml:space="preserve"> pi</w:t>
      </w:r>
      <w:r w:rsidR="004277B1">
        <w:rPr>
          <w:rFonts w:ascii="Courier New" w:hAnsi="Courier New" w:cs="Courier New"/>
          <w:b w:val="0"/>
          <w:bCs w:val="0"/>
        </w:rPr>
        <w:t xml:space="preserve">ù </w:t>
      </w:r>
      <w:r w:rsidRPr="008E6899">
        <w:rPr>
          <w:rFonts w:ascii="Courier New" w:hAnsi="Courier New" w:cs="Courier New"/>
          <w:b w:val="0"/>
          <w:bCs w:val="0"/>
        </w:rPr>
        <w:t>elevato il rischio di corruzione, e le relative misure di contrasto, anche raccogliendo le proposte dei dirigenti, elaborate nell'esercizio delle competenze previste dall'articolo 16, comma 1, lettera a-bis), del decreto legislativo 30 marzo 2001, n.165;</w:t>
      </w:r>
      <w:r w:rsidR="00A3392E" w:rsidRPr="008E6899">
        <w:rPr>
          <w:rFonts w:ascii="Courier New" w:hAnsi="Courier New" w:cs="Courier New"/>
          <w:b w:val="0"/>
          <w:bCs w:val="0"/>
        </w:rPr>
        <w:t xml:space="preserve"> </w:t>
      </w:r>
    </w:p>
    <w:p w14:paraId="386CAEB2" w14:textId="1656B806" w:rsidR="00245ECC" w:rsidRPr="008E6899" w:rsidRDefault="00245ECC" w:rsidP="00FB5C98">
      <w:pPr>
        <w:pStyle w:val="provvestremo"/>
        <w:numPr>
          <w:ilvl w:val="0"/>
          <w:numId w:val="28"/>
        </w:numPr>
        <w:tabs>
          <w:tab w:val="left" w:pos="-436"/>
        </w:tabs>
        <w:rPr>
          <w:rFonts w:ascii="Courier New" w:hAnsi="Courier New" w:cs="Courier New"/>
          <w:b w:val="0"/>
          <w:bCs w:val="0"/>
        </w:rPr>
      </w:pPr>
      <w:r w:rsidRPr="008E6899">
        <w:rPr>
          <w:rFonts w:ascii="Courier New" w:hAnsi="Courier New" w:cs="Courier New"/>
          <w:b w:val="0"/>
          <w:bCs w:val="0"/>
        </w:rPr>
        <w:t>prevedere, per le attivit</w:t>
      </w:r>
      <w:r w:rsidR="004277B1">
        <w:rPr>
          <w:rFonts w:ascii="Courier New" w:hAnsi="Courier New" w:cs="Courier New"/>
          <w:b w:val="0"/>
          <w:bCs w:val="0"/>
        </w:rPr>
        <w:t xml:space="preserve">à </w:t>
      </w:r>
      <w:r w:rsidRPr="008E6899">
        <w:rPr>
          <w:rFonts w:ascii="Courier New" w:hAnsi="Courier New" w:cs="Courier New"/>
          <w:b w:val="0"/>
          <w:bCs w:val="0"/>
        </w:rPr>
        <w:t>individuate ai sensi della lettera a), meccanismi di formazione, attuazione e controllo delle decisioni idonei a prevenire il rischio di corruzione;</w:t>
      </w:r>
    </w:p>
    <w:p w14:paraId="3C76B66F" w14:textId="79B02BFA" w:rsidR="00245ECC" w:rsidRDefault="00245ECC" w:rsidP="00FB5C98">
      <w:pPr>
        <w:pStyle w:val="provvestremo"/>
        <w:numPr>
          <w:ilvl w:val="0"/>
          <w:numId w:val="28"/>
        </w:numPr>
        <w:tabs>
          <w:tab w:val="left" w:pos="-436"/>
        </w:tabs>
        <w:rPr>
          <w:rFonts w:ascii="Courier New" w:hAnsi="Courier New" w:cs="Courier New"/>
          <w:b w:val="0"/>
          <w:bCs w:val="0"/>
        </w:rPr>
      </w:pPr>
      <w:r>
        <w:rPr>
          <w:rFonts w:ascii="Courier New" w:hAnsi="Courier New" w:cs="Courier New"/>
          <w:b w:val="0"/>
          <w:bCs w:val="0"/>
        </w:rPr>
        <w:t>p</w:t>
      </w:r>
      <w:r w:rsidRPr="00245ECC">
        <w:rPr>
          <w:rFonts w:ascii="Courier New" w:hAnsi="Courier New" w:cs="Courier New"/>
          <w:b w:val="0"/>
          <w:bCs w:val="0"/>
        </w:rPr>
        <w:t>revedere, con particolare riguardo alle attivit</w:t>
      </w:r>
      <w:r w:rsidR="004277B1">
        <w:rPr>
          <w:rFonts w:ascii="Courier New" w:hAnsi="Courier New" w:cs="Courier New"/>
          <w:b w:val="0"/>
          <w:bCs w:val="0"/>
        </w:rPr>
        <w:t xml:space="preserve">à </w:t>
      </w:r>
      <w:r w:rsidRPr="00245ECC">
        <w:rPr>
          <w:rFonts w:ascii="Courier New" w:hAnsi="Courier New" w:cs="Courier New"/>
          <w:b w:val="0"/>
          <w:bCs w:val="0"/>
        </w:rPr>
        <w:t xml:space="preserve">individuate ai sensi della lettera a), obblighi di informazione nei confronti del </w:t>
      </w:r>
      <w:r w:rsidR="008E6899">
        <w:rPr>
          <w:rFonts w:ascii="Courier New" w:hAnsi="Courier New" w:cs="Courier New"/>
          <w:b w:val="0"/>
          <w:bCs w:val="0"/>
        </w:rPr>
        <w:t>R</w:t>
      </w:r>
      <w:r w:rsidRPr="00245ECC">
        <w:rPr>
          <w:rFonts w:ascii="Courier New" w:hAnsi="Courier New" w:cs="Courier New"/>
          <w:b w:val="0"/>
          <w:bCs w:val="0"/>
        </w:rPr>
        <w:t>esponsabile</w:t>
      </w:r>
      <w:r w:rsidR="008E6899">
        <w:rPr>
          <w:rFonts w:ascii="Courier New" w:hAnsi="Courier New" w:cs="Courier New"/>
          <w:b w:val="0"/>
          <w:bCs w:val="0"/>
        </w:rPr>
        <w:t xml:space="preserve"> della prevenzione della corruzione</w:t>
      </w:r>
      <w:r w:rsidRPr="00245ECC">
        <w:rPr>
          <w:rFonts w:ascii="Courier New" w:hAnsi="Courier New" w:cs="Courier New"/>
          <w:b w:val="0"/>
          <w:bCs w:val="0"/>
        </w:rPr>
        <w:t xml:space="preserve">, chiamato a vigilare sul funzionamento e sull'osservanza del </w:t>
      </w:r>
      <w:r w:rsidR="008E6899">
        <w:rPr>
          <w:rFonts w:ascii="Courier New" w:hAnsi="Courier New" w:cs="Courier New"/>
          <w:b w:val="0"/>
          <w:bCs w:val="0"/>
        </w:rPr>
        <w:t>P</w:t>
      </w:r>
      <w:r w:rsidRPr="00245ECC">
        <w:rPr>
          <w:rFonts w:ascii="Courier New" w:hAnsi="Courier New" w:cs="Courier New"/>
          <w:b w:val="0"/>
          <w:bCs w:val="0"/>
        </w:rPr>
        <w:t xml:space="preserve">iano; </w:t>
      </w:r>
    </w:p>
    <w:p w14:paraId="31419D03" w14:textId="5A4B9BEE" w:rsidR="00245ECC" w:rsidRDefault="00245ECC" w:rsidP="00FB5C98">
      <w:pPr>
        <w:pStyle w:val="provvestremo"/>
        <w:numPr>
          <w:ilvl w:val="0"/>
          <w:numId w:val="28"/>
        </w:numPr>
        <w:tabs>
          <w:tab w:val="left" w:pos="-436"/>
        </w:tabs>
        <w:rPr>
          <w:rFonts w:ascii="Courier New" w:hAnsi="Courier New" w:cs="Courier New"/>
          <w:b w:val="0"/>
          <w:bCs w:val="0"/>
        </w:rPr>
      </w:pPr>
      <w:r w:rsidRPr="00245ECC">
        <w:rPr>
          <w:rFonts w:ascii="Courier New" w:hAnsi="Courier New" w:cs="Courier New"/>
          <w:b w:val="0"/>
          <w:bCs w:val="0"/>
        </w:rPr>
        <w:t>definire le modalit</w:t>
      </w:r>
      <w:r w:rsidR="004277B1">
        <w:rPr>
          <w:rFonts w:ascii="Courier New" w:hAnsi="Courier New" w:cs="Courier New"/>
          <w:b w:val="0"/>
          <w:bCs w:val="0"/>
        </w:rPr>
        <w:t xml:space="preserve">à </w:t>
      </w:r>
      <w:r w:rsidRPr="00245ECC">
        <w:rPr>
          <w:rFonts w:ascii="Courier New" w:hAnsi="Courier New" w:cs="Courier New"/>
          <w:b w:val="0"/>
          <w:bCs w:val="0"/>
        </w:rPr>
        <w:t xml:space="preserve">di monitoraggio del rispetto dei termini, previsti dalla legge o dai regolamenti, per la conclusione dei procedimenti; </w:t>
      </w:r>
    </w:p>
    <w:p w14:paraId="3D314A04" w14:textId="00F6CB54" w:rsidR="00245ECC" w:rsidRDefault="00245ECC" w:rsidP="00FB5C98">
      <w:pPr>
        <w:pStyle w:val="provvestremo"/>
        <w:numPr>
          <w:ilvl w:val="0"/>
          <w:numId w:val="28"/>
        </w:numPr>
        <w:tabs>
          <w:tab w:val="left" w:pos="-436"/>
        </w:tabs>
        <w:rPr>
          <w:rFonts w:ascii="Courier New" w:hAnsi="Courier New" w:cs="Courier New"/>
          <w:b w:val="0"/>
          <w:bCs w:val="0"/>
        </w:rPr>
      </w:pPr>
      <w:r w:rsidRPr="00245ECC">
        <w:rPr>
          <w:rFonts w:ascii="Courier New" w:hAnsi="Courier New" w:cs="Courier New"/>
          <w:b w:val="0"/>
          <w:bCs w:val="0"/>
        </w:rPr>
        <w:lastRenderedPageBreak/>
        <w:t>definire le modalit</w:t>
      </w:r>
      <w:r w:rsidR="004277B1">
        <w:rPr>
          <w:rFonts w:ascii="Courier New" w:hAnsi="Courier New" w:cs="Courier New"/>
          <w:b w:val="0"/>
          <w:bCs w:val="0"/>
        </w:rPr>
        <w:t xml:space="preserve">à </w:t>
      </w:r>
      <w:r w:rsidRPr="00245ECC">
        <w:rPr>
          <w:rFonts w:ascii="Courier New" w:hAnsi="Courier New" w:cs="Courier New"/>
          <w:b w:val="0"/>
          <w:bCs w:val="0"/>
        </w:rPr>
        <w:t>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w:t>
      </w:r>
      <w:r w:rsidR="004277B1">
        <w:rPr>
          <w:rFonts w:ascii="Courier New" w:hAnsi="Courier New" w:cs="Courier New"/>
          <w:b w:val="0"/>
          <w:bCs w:val="0"/>
        </w:rPr>
        <w:t xml:space="preserve">à </w:t>
      </w:r>
      <w:r w:rsidRPr="00245ECC">
        <w:rPr>
          <w:rFonts w:ascii="Courier New" w:hAnsi="Courier New" w:cs="Courier New"/>
          <w:b w:val="0"/>
          <w:bCs w:val="0"/>
        </w:rPr>
        <w:t>sussistenti tra i titolari, gli amministratori, i soci e i dipendenti degli stessi soggetti e i dirigenti e i dipendenti dell'amministrazione;</w:t>
      </w:r>
    </w:p>
    <w:p w14:paraId="26F151B3" w14:textId="77777777" w:rsidR="00245ECC" w:rsidRPr="00245ECC" w:rsidRDefault="00245ECC" w:rsidP="00FB5C98">
      <w:pPr>
        <w:pStyle w:val="provvestremo"/>
        <w:numPr>
          <w:ilvl w:val="0"/>
          <w:numId w:val="28"/>
        </w:numPr>
        <w:tabs>
          <w:tab w:val="left" w:pos="-436"/>
        </w:tabs>
        <w:rPr>
          <w:rFonts w:ascii="Courier New" w:hAnsi="Courier New" w:cs="Courier New"/>
          <w:b w:val="0"/>
          <w:bCs w:val="0"/>
        </w:rPr>
      </w:pPr>
      <w:r w:rsidRPr="00245ECC">
        <w:rPr>
          <w:rFonts w:ascii="Courier New" w:hAnsi="Courier New" w:cs="Courier New"/>
          <w:b w:val="0"/>
          <w:bCs w:val="0"/>
        </w:rPr>
        <w:t>individuare specifici obblighi di trasparenza ulteriori rispetto a quelli previsti da disposizioni di legge</w:t>
      </w:r>
      <w:r>
        <w:rPr>
          <w:rFonts w:ascii="Courier New" w:hAnsi="Courier New" w:cs="Courier New"/>
          <w:b w:val="0"/>
          <w:bCs w:val="0"/>
        </w:rPr>
        <w:t>;</w:t>
      </w:r>
    </w:p>
    <w:p w14:paraId="12D7F621" w14:textId="3702F82E" w:rsidR="00A3392E" w:rsidRDefault="00245ECC" w:rsidP="00FB5C98">
      <w:pPr>
        <w:pStyle w:val="provvestremo"/>
        <w:numPr>
          <w:ilvl w:val="0"/>
          <w:numId w:val="29"/>
        </w:numPr>
        <w:tabs>
          <w:tab w:val="left" w:pos="-436"/>
        </w:tabs>
        <w:rPr>
          <w:rFonts w:ascii="Courier New" w:hAnsi="Courier New" w:cs="Courier New"/>
          <w:b w:val="0"/>
          <w:bCs w:val="0"/>
        </w:rPr>
      </w:pPr>
      <w:r w:rsidRPr="00245ECC">
        <w:rPr>
          <w:rFonts w:ascii="Courier New" w:hAnsi="Courier New" w:cs="Courier New"/>
          <w:b w:val="0"/>
          <w:bCs w:val="0"/>
        </w:rPr>
        <w:t>le disposizioni di prevenzione della corruzione</w:t>
      </w:r>
      <w:r>
        <w:rPr>
          <w:rFonts w:ascii="Courier New" w:hAnsi="Courier New" w:cs="Courier New"/>
          <w:b w:val="0"/>
          <w:bCs w:val="0"/>
        </w:rPr>
        <w:t>,</w:t>
      </w:r>
      <w:r w:rsidRPr="00245ECC">
        <w:rPr>
          <w:rFonts w:ascii="Courier New" w:hAnsi="Courier New" w:cs="Courier New"/>
          <w:b w:val="0"/>
          <w:bCs w:val="0"/>
        </w:rPr>
        <w:t xml:space="preserve"> di cui ai commi da 1 a 57 del</w:t>
      </w:r>
      <w:r>
        <w:rPr>
          <w:rFonts w:ascii="Courier New" w:hAnsi="Courier New" w:cs="Courier New"/>
          <w:b w:val="0"/>
          <w:bCs w:val="0"/>
        </w:rPr>
        <w:t>l’art. 1</w:t>
      </w:r>
      <w:r w:rsidRPr="00245ECC">
        <w:rPr>
          <w:rFonts w:ascii="Courier New" w:hAnsi="Courier New" w:cs="Courier New"/>
          <w:b w:val="0"/>
          <w:bCs w:val="0"/>
        </w:rPr>
        <w:t xml:space="preserve"> </w:t>
      </w:r>
      <w:r>
        <w:rPr>
          <w:rFonts w:ascii="Courier New" w:hAnsi="Courier New" w:cs="Courier New"/>
          <w:b w:val="0"/>
          <w:bCs w:val="0"/>
        </w:rPr>
        <w:t>della legge</w:t>
      </w:r>
      <w:r w:rsidR="00B45CB7">
        <w:rPr>
          <w:rFonts w:ascii="Courier New" w:hAnsi="Courier New" w:cs="Courier New"/>
          <w:b w:val="0"/>
          <w:bCs w:val="0"/>
        </w:rPr>
        <w:t xml:space="preserve"> medesima</w:t>
      </w:r>
      <w:r w:rsidRPr="00245ECC">
        <w:rPr>
          <w:rFonts w:ascii="Courier New" w:hAnsi="Courier New" w:cs="Courier New"/>
          <w:b w:val="0"/>
          <w:bCs w:val="0"/>
        </w:rPr>
        <w:t>, di diretta attuazione del principio di imparzialit</w:t>
      </w:r>
      <w:r w:rsidR="004277B1">
        <w:rPr>
          <w:rFonts w:ascii="Courier New" w:hAnsi="Courier New" w:cs="Courier New"/>
          <w:b w:val="0"/>
          <w:bCs w:val="0"/>
        </w:rPr>
        <w:t xml:space="preserve">à </w:t>
      </w:r>
      <w:r w:rsidRPr="00245ECC">
        <w:rPr>
          <w:rFonts w:ascii="Courier New" w:hAnsi="Courier New" w:cs="Courier New"/>
          <w:b w:val="0"/>
          <w:bCs w:val="0"/>
        </w:rPr>
        <w:t>di cui all'articolo 97 della Costituzione, s</w:t>
      </w:r>
      <w:r w:rsidR="00F10170">
        <w:rPr>
          <w:rFonts w:ascii="Courier New" w:hAnsi="Courier New" w:cs="Courier New"/>
          <w:b w:val="0"/>
          <w:bCs w:val="0"/>
        </w:rPr>
        <w:t>ia</w:t>
      </w:r>
      <w:r w:rsidRPr="00245ECC">
        <w:rPr>
          <w:rFonts w:ascii="Courier New" w:hAnsi="Courier New" w:cs="Courier New"/>
          <w:b w:val="0"/>
          <w:bCs w:val="0"/>
        </w:rPr>
        <w:t>no applicate in tutte le amministrazioni pubbliche di cui all'articolo 1, comma 2, del decreto legislativo 30 marzo 2001, n. 165, e successive modificazioni</w:t>
      </w:r>
      <w:r>
        <w:rPr>
          <w:rFonts w:ascii="Courier New" w:hAnsi="Courier New" w:cs="Courier New"/>
          <w:b w:val="0"/>
          <w:bCs w:val="0"/>
        </w:rPr>
        <w:t xml:space="preserve"> e quindi anche alle amministrazioni regionali a statuto ordinario (</w:t>
      </w:r>
      <w:r w:rsidR="00942325">
        <w:rPr>
          <w:rFonts w:ascii="Courier New" w:hAnsi="Courier New" w:cs="Courier New"/>
          <w:b w:val="0"/>
          <w:bCs w:val="0"/>
        </w:rPr>
        <w:t xml:space="preserve">art.1 </w:t>
      </w:r>
      <w:r>
        <w:rPr>
          <w:rFonts w:ascii="Courier New" w:hAnsi="Courier New" w:cs="Courier New"/>
          <w:b w:val="0"/>
          <w:bCs w:val="0"/>
        </w:rPr>
        <w:t>comma 59);</w:t>
      </w:r>
    </w:p>
    <w:p w14:paraId="020A0903" w14:textId="05671D4B" w:rsidR="00B246EA" w:rsidRPr="00942325" w:rsidRDefault="00B246EA" w:rsidP="00FB5C98">
      <w:pPr>
        <w:pStyle w:val="provvestremo"/>
        <w:numPr>
          <w:ilvl w:val="0"/>
          <w:numId w:val="29"/>
        </w:numPr>
        <w:tabs>
          <w:tab w:val="left" w:pos="-436"/>
        </w:tabs>
      </w:pPr>
      <w:r w:rsidRPr="00B246EA">
        <w:rPr>
          <w:rFonts w:ascii="Courier New" w:hAnsi="Courier New" w:cs="Courier New"/>
          <w:b w:val="0"/>
          <w:bCs w:val="0"/>
        </w:rPr>
        <w:t>e</w:t>
      </w:r>
      <w:r w:rsidR="00245ECC" w:rsidRPr="00B246EA">
        <w:rPr>
          <w:rFonts w:ascii="Courier New" w:hAnsi="Courier New" w:cs="Courier New"/>
          <w:b w:val="0"/>
          <w:bCs w:val="0"/>
        </w:rPr>
        <w:t>ntro centoventi giorni dalla data di entrata in vigore della pre</w:t>
      </w:r>
      <w:r w:rsidR="00915D1F">
        <w:rPr>
          <w:rFonts w:ascii="Courier New" w:hAnsi="Courier New" w:cs="Courier New"/>
          <w:b w:val="0"/>
          <w:bCs w:val="0"/>
        </w:rPr>
        <w:t>citata</w:t>
      </w:r>
      <w:r w:rsidR="00245ECC" w:rsidRPr="00B246EA">
        <w:rPr>
          <w:rFonts w:ascii="Courier New" w:hAnsi="Courier New" w:cs="Courier New"/>
          <w:b w:val="0"/>
          <w:bCs w:val="0"/>
        </w:rPr>
        <w:t xml:space="preserve"> legge, attraverso intese in sede di Conferenza unificata di cui all'articolo 8, comma l, del decreto legislativo 28 agosto 1997, n. 281, si </w:t>
      </w:r>
      <w:r w:rsidR="006A25F3">
        <w:rPr>
          <w:rFonts w:ascii="Courier New" w:hAnsi="Courier New" w:cs="Courier New"/>
          <w:b w:val="0"/>
          <w:bCs w:val="0"/>
        </w:rPr>
        <w:t>dove</w:t>
      </w:r>
      <w:r w:rsidR="00F10170">
        <w:rPr>
          <w:rFonts w:ascii="Courier New" w:hAnsi="Courier New" w:cs="Courier New"/>
          <w:b w:val="0"/>
          <w:bCs w:val="0"/>
        </w:rPr>
        <w:t>sser</w:t>
      </w:r>
      <w:r w:rsidR="006A25F3">
        <w:rPr>
          <w:rFonts w:ascii="Courier New" w:hAnsi="Courier New" w:cs="Courier New"/>
          <w:b w:val="0"/>
          <w:bCs w:val="0"/>
        </w:rPr>
        <w:t xml:space="preserve">o </w:t>
      </w:r>
      <w:r w:rsidR="00245ECC" w:rsidRPr="00B246EA">
        <w:rPr>
          <w:rFonts w:ascii="Courier New" w:hAnsi="Courier New" w:cs="Courier New"/>
          <w:b w:val="0"/>
          <w:bCs w:val="0"/>
        </w:rPr>
        <w:t>defini</w:t>
      </w:r>
      <w:r w:rsidR="006A25F3">
        <w:rPr>
          <w:rFonts w:ascii="Courier New" w:hAnsi="Courier New" w:cs="Courier New"/>
          <w:b w:val="0"/>
          <w:bCs w:val="0"/>
        </w:rPr>
        <w:t>re</w:t>
      </w:r>
      <w:r w:rsidR="00245ECC" w:rsidRPr="00B246EA">
        <w:rPr>
          <w:rFonts w:ascii="Courier New" w:hAnsi="Courier New" w:cs="Courier New"/>
          <w:b w:val="0"/>
          <w:bCs w:val="0"/>
        </w:rPr>
        <w:t xml:space="preserve"> gli adempimenti, con l'indicazione dei relativi termini, delle </w:t>
      </w:r>
      <w:r w:rsidR="00B45CB7">
        <w:rPr>
          <w:rFonts w:ascii="Courier New" w:hAnsi="Courier New" w:cs="Courier New"/>
          <w:b w:val="0"/>
          <w:bCs w:val="0"/>
        </w:rPr>
        <w:t>R</w:t>
      </w:r>
      <w:r w:rsidR="00245ECC" w:rsidRPr="00B246EA">
        <w:rPr>
          <w:rFonts w:ascii="Courier New" w:hAnsi="Courier New" w:cs="Courier New"/>
          <w:b w:val="0"/>
          <w:bCs w:val="0"/>
        </w:rPr>
        <w:t xml:space="preserve">egioni e delle </w:t>
      </w:r>
      <w:r w:rsidR="00B73F7F">
        <w:rPr>
          <w:rFonts w:ascii="Courier New" w:hAnsi="Courier New" w:cs="Courier New"/>
          <w:b w:val="0"/>
          <w:bCs w:val="0"/>
        </w:rPr>
        <w:t>P</w:t>
      </w:r>
      <w:r w:rsidR="00245ECC" w:rsidRPr="00B246EA">
        <w:rPr>
          <w:rFonts w:ascii="Courier New" w:hAnsi="Courier New" w:cs="Courier New"/>
          <w:b w:val="0"/>
          <w:bCs w:val="0"/>
        </w:rPr>
        <w:t xml:space="preserve">rovince autonome di Trento e di Bolzano e degli enti locali, </w:t>
      </w:r>
      <w:r w:rsidR="004277B1">
        <w:rPr>
          <w:rFonts w:ascii="Courier New" w:hAnsi="Courier New" w:cs="Courier New"/>
          <w:b w:val="0"/>
          <w:bCs w:val="0"/>
        </w:rPr>
        <w:t xml:space="preserve">nonché </w:t>
      </w:r>
      <w:r w:rsidR="00245ECC" w:rsidRPr="00B246EA">
        <w:rPr>
          <w:rFonts w:ascii="Courier New" w:hAnsi="Courier New" w:cs="Courier New"/>
          <w:b w:val="0"/>
          <w:bCs w:val="0"/>
        </w:rPr>
        <w:t>degli enti pubblici e dei soggetti di diritto privato sottoposti al loro controllo, volti alla piena e sollecita attuazione delle disposizioni della legge</w:t>
      </w:r>
      <w:r>
        <w:rPr>
          <w:rFonts w:ascii="Courier New" w:hAnsi="Courier New" w:cs="Courier New"/>
          <w:b w:val="0"/>
          <w:bCs w:val="0"/>
        </w:rPr>
        <w:t xml:space="preserve"> in questione (</w:t>
      </w:r>
      <w:r w:rsidR="00942325">
        <w:rPr>
          <w:rFonts w:ascii="Courier New" w:hAnsi="Courier New" w:cs="Courier New"/>
          <w:b w:val="0"/>
          <w:bCs w:val="0"/>
        </w:rPr>
        <w:t xml:space="preserve">art.1 </w:t>
      </w:r>
      <w:r>
        <w:rPr>
          <w:rFonts w:ascii="Courier New" w:hAnsi="Courier New" w:cs="Courier New"/>
          <w:b w:val="0"/>
          <w:bCs w:val="0"/>
        </w:rPr>
        <w:t xml:space="preserve">comma 60); </w:t>
      </w:r>
    </w:p>
    <w:p w14:paraId="56087455" w14:textId="67E31FE9" w:rsidR="00942325" w:rsidRPr="00942325" w:rsidRDefault="00942325" w:rsidP="00FB5C98">
      <w:pPr>
        <w:pStyle w:val="provvestremo"/>
        <w:numPr>
          <w:ilvl w:val="0"/>
          <w:numId w:val="29"/>
        </w:numPr>
        <w:tabs>
          <w:tab w:val="left" w:pos="-436"/>
        </w:tabs>
      </w:pPr>
      <w:r w:rsidRPr="00942325">
        <w:rPr>
          <w:rFonts w:ascii="Courier New" w:hAnsi="Courier New" w:cs="Courier New"/>
          <w:b w:val="0"/>
          <w:bCs w:val="0"/>
        </w:rPr>
        <w:t xml:space="preserve">l'Organismo indipendente di valutazione </w:t>
      </w:r>
      <w:r w:rsidR="00D01CFE">
        <w:rPr>
          <w:rFonts w:ascii="Courier New" w:hAnsi="Courier New" w:cs="Courier New"/>
          <w:b w:val="0"/>
          <w:bCs w:val="0"/>
        </w:rPr>
        <w:t xml:space="preserve">(OIV) </w:t>
      </w:r>
      <w:r w:rsidRPr="00942325">
        <w:rPr>
          <w:rFonts w:ascii="Courier New" w:hAnsi="Courier New" w:cs="Courier New"/>
          <w:b w:val="0"/>
          <w:bCs w:val="0"/>
        </w:rPr>
        <w:t>verific</w:t>
      </w:r>
      <w:r w:rsidR="00F10170">
        <w:rPr>
          <w:rFonts w:ascii="Courier New" w:hAnsi="Courier New" w:cs="Courier New"/>
          <w:b w:val="0"/>
          <w:bCs w:val="0"/>
        </w:rPr>
        <w:t>hi</w:t>
      </w:r>
      <w:r w:rsidRPr="00942325">
        <w:rPr>
          <w:rFonts w:ascii="Courier New" w:hAnsi="Courier New" w:cs="Courier New"/>
          <w:b w:val="0"/>
          <w:bCs w:val="0"/>
        </w:rPr>
        <w:t>,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w:t>
      </w:r>
      <w:r>
        <w:rPr>
          <w:rFonts w:ascii="Courier New" w:hAnsi="Courier New" w:cs="Courier New"/>
          <w:b w:val="0"/>
          <w:bCs w:val="0"/>
        </w:rPr>
        <w:t xml:space="preserve"> (art. 1</w:t>
      </w:r>
      <w:r w:rsidR="00B45CB7">
        <w:rPr>
          <w:rFonts w:ascii="Courier New" w:hAnsi="Courier New" w:cs="Courier New"/>
          <w:b w:val="0"/>
          <w:bCs w:val="0"/>
        </w:rPr>
        <w:t>,</w:t>
      </w:r>
      <w:r>
        <w:rPr>
          <w:rFonts w:ascii="Courier New" w:hAnsi="Courier New" w:cs="Courier New"/>
          <w:b w:val="0"/>
          <w:bCs w:val="0"/>
        </w:rPr>
        <w:t xml:space="preserve"> comma 8 bis</w:t>
      </w:r>
      <w:r w:rsidR="00D01CFE">
        <w:rPr>
          <w:rFonts w:ascii="Courier New" w:hAnsi="Courier New" w:cs="Courier New"/>
          <w:b w:val="0"/>
          <w:bCs w:val="0"/>
        </w:rPr>
        <w:t>, primo periodo</w:t>
      </w:r>
      <w:r>
        <w:rPr>
          <w:rFonts w:ascii="Courier New" w:hAnsi="Courier New" w:cs="Courier New"/>
          <w:b w:val="0"/>
          <w:bCs w:val="0"/>
        </w:rPr>
        <w:t>);</w:t>
      </w:r>
    </w:p>
    <w:p w14:paraId="1D63BC39" w14:textId="6D099E77" w:rsidR="00D01CFE" w:rsidRDefault="00D01CFE" w:rsidP="00FB5C98">
      <w:pPr>
        <w:pStyle w:val="provvestremo"/>
        <w:numPr>
          <w:ilvl w:val="0"/>
          <w:numId w:val="29"/>
        </w:numPr>
        <w:tabs>
          <w:tab w:val="left" w:pos="-436"/>
        </w:tabs>
        <w:rPr>
          <w:rFonts w:ascii="Courier New" w:hAnsi="Courier New" w:cs="Courier New"/>
          <w:b w:val="0"/>
          <w:bCs w:val="0"/>
        </w:rPr>
      </w:pPr>
      <w:r w:rsidRPr="00D01CFE">
        <w:rPr>
          <w:rFonts w:ascii="Courier New" w:hAnsi="Courier New" w:cs="Courier New"/>
          <w:b w:val="0"/>
          <w:bCs w:val="0"/>
        </w:rPr>
        <w:t>l’OIV verific</w:t>
      </w:r>
      <w:r w:rsidR="00F10170">
        <w:rPr>
          <w:rFonts w:ascii="Courier New" w:hAnsi="Courier New" w:cs="Courier New"/>
          <w:b w:val="0"/>
          <w:bCs w:val="0"/>
        </w:rPr>
        <w:t>hi anche</w:t>
      </w:r>
      <w:r w:rsidRPr="00D01CFE">
        <w:rPr>
          <w:rFonts w:ascii="Courier New" w:hAnsi="Courier New" w:cs="Courier New"/>
          <w:b w:val="0"/>
          <w:bCs w:val="0"/>
        </w:rPr>
        <w:t xml:space="preserve"> </w:t>
      </w:r>
      <w:r w:rsidR="00942325" w:rsidRPr="00D01CFE">
        <w:rPr>
          <w:rFonts w:ascii="Courier New" w:hAnsi="Courier New" w:cs="Courier New"/>
          <w:b w:val="0"/>
          <w:bCs w:val="0"/>
        </w:rPr>
        <w:t xml:space="preserve">i contenuti della Relazione </w:t>
      </w:r>
      <w:r w:rsidRPr="00D01CFE">
        <w:rPr>
          <w:rFonts w:ascii="Courier New" w:hAnsi="Courier New" w:cs="Courier New"/>
          <w:b w:val="0"/>
          <w:bCs w:val="0"/>
        </w:rPr>
        <w:t xml:space="preserve">annuale del Responsabile della prevenzione della corruzione e della Trasparenza, </w:t>
      </w:r>
      <w:r w:rsidR="00942325" w:rsidRPr="00D01CFE">
        <w:rPr>
          <w:rFonts w:ascii="Courier New" w:hAnsi="Courier New" w:cs="Courier New"/>
          <w:b w:val="0"/>
          <w:bCs w:val="0"/>
        </w:rPr>
        <w:t>in rapporto agli obiettivi inerenti alla prevenzione del</w:t>
      </w:r>
      <w:r w:rsidRPr="00D01CFE">
        <w:rPr>
          <w:rFonts w:ascii="Courier New" w:hAnsi="Courier New" w:cs="Courier New"/>
          <w:b w:val="0"/>
          <w:bCs w:val="0"/>
        </w:rPr>
        <w:t>la corruzione e alla trasparenza (art. 1, comma 8 bis, secondo periodo);</w:t>
      </w:r>
    </w:p>
    <w:p w14:paraId="16388AEF" w14:textId="77777777" w:rsidR="00660214" w:rsidRPr="00660214" w:rsidRDefault="00B45CB7" w:rsidP="00D01CFE">
      <w:pPr>
        <w:pStyle w:val="provvestremo"/>
        <w:tabs>
          <w:tab w:val="left" w:pos="-436"/>
        </w:tabs>
        <w:rPr>
          <w:rFonts w:ascii="Courier New" w:hAnsi="Courier New" w:cs="Courier New"/>
          <w:b w:val="0"/>
          <w:bCs w:val="0"/>
        </w:rPr>
      </w:pPr>
      <w:r>
        <w:rPr>
          <w:rFonts w:ascii="Courier New" w:hAnsi="Courier New" w:cs="Courier New"/>
          <w:b w:val="0"/>
          <w:bCs w:val="0"/>
        </w:rPr>
        <w:tab/>
      </w:r>
      <w:r w:rsidR="00A3392E" w:rsidRPr="00D01CFE">
        <w:rPr>
          <w:rFonts w:ascii="Courier New" w:hAnsi="Courier New" w:cs="Courier New"/>
          <w:b w:val="0"/>
          <w:bCs w:val="0"/>
        </w:rPr>
        <w:t>Vist</w:t>
      </w:r>
      <w:r w:rsidR="00D01CFE">
        <w:rPr>
          <w:rFonts w:ascii="Courier New" w:hAnsi="Courier New" w:cs="Courier New"/>
          <w:b w:val="0"/>
          <w:bCs w:val="0"/>
        </w:rPr>
        <w:t>o</w:t>
      </w:r>
      <w:r w:rsidR="00A3392E" w:rsidRPr="00D01CFE">
        <w:rPr>
          <w:rFonts w:ascii="Courier New" w:hAnsi="Courier New" w:cs="Courier New"/>
          <w:b w:val="0"/>
          <w:bCs w:val="0"/>
        </w:rPr>
        <w:t xml:space="preserve"> </w:t>
      </w:r>
      <w:r w:rsidR="00B14880" w:rsidRPr="00A3392E">
        <w:rPr>
          <w:rFonts w:ascii="Courier New" w:hAnsi="Courier New" w:cs="Courier New"/>
          <w:b w:val="0"/>
          <w:bCs w:val="0"/>
        </w:rPr>
        <w:t>il decreto legislativo 14 marzo 2013, n.33, “</w:t>
      </w:r>
      <w:r w:rsidR="00B14880" w:rsidRPr="00A3392E">
        <w:rPr>
          <w:rFonts w:ascii="Courier New" w:hAnsi="Courier New" w:cs="Courier New"/>
          <w:b w:val="0"/>
          <w:bCs w:val="0"/>
          <w:i/>
        </w:rPr>
        <w:t>Riordino della</w:t>
      </w:r>
      <w:r w:rsidR="00B14880" w:rsidRPr="00A3392E">
        <w:rPr>
          <w:rFonts w:ascii="Courier New" w:hAnsi="Courier New" w:cs="Courier New"/>
          <w:i/>
        </w:rPr>
        <w:t xml:space="preserve"> </w:t>
      </w:r>
      <w:r w:rsidR="00B14880" w:rsidRPr="00A3392E">
        <w:rPr>
          <w:rFonts w:ascii="Courier New" w:hAnsi="Courier New" w:cs="Courier New"/>
          <w:b w:val="0"/>
          <w:i/>
        </w:rPr>
        <w:t>disciplina riguardante gli obblighi di pubblicità, trasparenza e diffusione di informazioni da parte delle pubbliche amministrazioni”</w:t>
      </w:r>
      <w:r w:rsidR="00B14880" w:rsidRPr="00A3392E">
        <w:rPr>
          <w:rFonts w:ascii="Courier New" w:hAnsi="Courier New" w:cs="Courier New"/>
          <w:b w:val="0"/>
        </w:rPr>
        <w:t>,</w:t>
      </w:r>
      <w:r w:rsidR="0041276E">
        <w:rPr>
          <w:rFonts w:ascii="Courier New" w:hAnsi="Courier New" w:cs="Courier New"/>
          <w:b w:val="0"/>
        </w:rPr>
        <w:t xml:space="preserve"> come novellato dal D.l</w:t>
      </w:r>
      <w:r w:rsidR="00A3392E" w:rsidRPr="00A3392E">
        <w:rPr>
          <w:rFonts w:ascii="Courier New" w:hAnsi="Courier New" w:cs="Courier New"/>
          <w:b w:val="0"/>
        </w:rPr>
        <w:t xml:space="preserve">gs. 25 maggio 2016, n. 97, ad oggetto </w:t>
      </w:r>
      <w:r w:rsidR="00A3392E" w:rsidRPr="00A3392E">
        <w:rPr>
          <w:rFonts w:ascii="Courier New" w:hAnsi="Courier New" w:cs="Courier New" w:hint="cs"/>
          <w:b w:val="0"/>
        </w:rPr>
        <w:t>“</w:t>
      </w:r>
      <w:r w:rsidR="00A3392E" w:rsidRPr="00A3392E">
        <w:rPr>
          <w:rFonts w:ascii="Courier New" w:hAnsi="Courier New" w:cs="Courier New"/>
          <w:b w:val="0"/>
          <w:i/>
        </w:rPr>
        <w:t>Revisione e semplificazione delle disposizioni in materia di prevenzio</w:t>
      </w:r>
      <w:r w:rsidR="0041276E">
        <w:rPr>
          <w:rFonts w:ascii="Courier New" w:hAnsi="Courier New" w:cs="Courier New"/>
          <w:b w:val="0"/>
          <w:i/>
        </w:rPr>
        <w:t>ne della corruzione, pubblicità</w:t>
      </w:r>
      <w:r w:rsidR="00A3392E" w:rsidRPr="00A3392E">
        <w:rPr>
          <w:rFonts w:ascii="Courier New" w:hAnsi="Courier New" w:cs="Courier New"/>
          <w:b w:val="0"/>
          <w:i/>
        </w:rPr>
        <w:t xml:space="preserve"> e trasparenza, correttivo della legge 6 novembre 2012, n. 190 e del decreto legislativo 14 marzo 2013, n. 33, ai sensi dell'articolo 7 della legge 7 agosto 2015, n. 124, in materia di riorganizzazione delle amministrazioni pubbliche</w:t>
      </w:r>
      <w:r w:rsidR="00A3392E" w:rsidRPr="00A3392E">
        <w:rPr>
          <w:rFonts w:ascii="Courier New" w:hAnsi="Courier New" w:cs="Courier New" w:hint="cs"/>
          <w:b w:val="0"/>
        </w:rPr>
        <w:t>”</w:t>
      </w:r>
      <w:r w:rsidR="00D01CFE">
        <w:rPr>
          <w:rFonts w:ascii="Courier New" w:hAnsi="Courier New" w:cs="Courier New"/>
          <w:b w:val="0"/>
        </w:rPr>
        <w:t>,</w:t>
      </w:r>
      <w:r w:rsidR="00660214">
        <w:rPr>
          <w:rFonts w:ascii="Courier New" w:hAnsi="Courier New" w:cs="Courier New"/>
          <w:b w:val="0"/>
        </w:rPr>
        <w:t xml:space="preserve"> che:</w:t>
      </w:r>
    </w:p>
    <w:p w14:paraId="1236BD75" w14:textId="77777777" w:rsidR="00660214" w:rsidRPr="00660214" w:rsidRDefault="00660214" w:rsidP="00FB5C98">
      <w:pPr>
        <w:pStyle w:val="provvestremo"/>
        <w:numPr>
          <w:ilvl w:val="1"/>
          <w:numId w:val="31"/>
        </w:numPr>
        <w:tabs>
          <w:tab w:val="left" w:pos="-436"/>
        </w:tabs>
        <w:rPr>
          <w:rFonts w:ascii="Courier New" w:hAnsi="Courier New" w:cs="Courier New"/>
          <w:b w:val="0"/>
          <w:bCs w:val="0"/>
        </w:rPr>
      </w:pPr>
      <w:r>
        <w:rPr>
          <w:rFonts w:ascii="Courier New" w:hAnsi="Courier New" w:cs="Courier New"/>
          <w:b w:val="0"/>
        </w:rPr>
        <w:lastRenderedPageBreak/>
        <w:t>all’art. 10, rubricato “</w:t>
      </w:r>
      <w:r w:rsidRPr="00660214">
        <w:rPr>
          <w:rFonts w:ascii="Courier New" w:hAnsi="Courier New" w:cs="Courier New"/>
          <w:b w:val="0"/>
          <w:bCs w:val="0"/>
          <w:i/>
        </w:rPr>
        <w:t>Coordinamento con il Piano triennale per la prevenzione della corruzione</w:t>
      </w:r>
      <w:r>
        <w:rPr>
          <w:rFonts w:ascii="Courier New" w:hAnsi="Courier New" w:cs="Courier New"/>
          <w:b w:val="0"/>
          <w:bCs w:val="0"/>
        </w:rPr>
        <w:t xml:space="preserve">”, </w:t>
      </w:r>
      <w:r>
        <w:rPr>
          <w:rFonts w:ascii="Courier New" w:hAnsi="Courier New" w:cs="Courier New"/>
          <w:b w:val="0"/>
        </w:rPr>
        <w:t>prevede che:</w:t>
      </w:r>
    </w:p>
    <w:p w14:paraId="590EE1AE" w14:textId="77777777" w:rsidR="00660214" w:rsidRDefault="00660214" w:rsidP="00FB5C98">
      <w:pPr>
        <w:pStyle w:val="provvestremo"/>
        <w:numPr>
          <w:ilvl w:val="2"/>
          <w:numId w:val="32"/>
        </w:numPr>
        <w:tabs>
          <w:tab w:val="left" w:pos="-436"/>
        </w:tabs>
        <w:rPr>
          <w:rFonts w:ascii="Courier New" w:hAnsi="Courier New" w:cs="Courier New"/>
          <w:b w:val="0"/>
          <w:bCs w:val="0"/>
        </w:rPr>
      </w:pPr>
      <w:r>
        <w:rPr>
          <w:rFonts w:ascii="Courier New" w:hAnsi="Courier New" w:cs="Courier New"/>
          <w:b w:val="0"/>
          <w:bCs w:val="0"/>
        </w:rPr>
        <w:t>o</w:t>
      </w:r>
      <w:r w:rsidRPr="00660214">
        <w:rPr>
          <w:rFonts w:ascii="Courier New" w:hAnsi="Courier New" w:cs="Courier New"/>
          <w:b w:val="0"/>
          <w:bCs w:val="0"/>
        </w:rPr>
        <w:t>gni amministrazione indic</w:t>
      </w:r>
      <w:r>
        <w:rPr>
          <w:rFonts w:ascii="Courier New" w:hAnsi="Courier New" w:cs="Courier New"/>
          <w:b w:val="0"/>
          <w:bCs w:val="0"/>
        </w:rPr>
        <w:t>hi</w:t>
      </w:r>
      <w:r w:rsidRPr="00660214">
        <w:rPr>
          <w:rFonts w:ascii="Courier New" w:hAnsi="Courier New" w:cs="Courier New"/>
          <w:b w:val="0"/>
          <w:bCs w:val="0"/>
        </w:rPr>
        <w:t>, in un'apposita sezione del Piano triennale per la prevenzione della corruzione</w:t>
      </w:r>
      <w:r>
        <w:rPr>
          <w:rFonts w:ascii="Courier New" w:hAnsi="Courier New" w:cs="Courier New"/>
          <w:b w:val="0"/>
          <w:bCs w:val="0"/>
        </w:rPr>
        <w:t>,</w:t>
      </w:r>
      <w:r w:rsidRPr="00660214">
        <w:rPr>
          <w:rFonts w:ascii="Courier New" w:hAnsi="Courier New" w:cs="Courier New"/>
          <w:b w:val="0"/>
          <w:bCs w:val="0"/>
        </w:rPr>
        <w:t xml:space="preserve"> i responsabili della trasmissione e della pubblicazione dei documenti, delle informazioni e dei dati ai sensi del </w:t>
      </w:r>
      <w:r>
        <w:rPr>
          <w:rFonts w:ascii="Courier New" w:hAnsi="Courier New" w:cs="Courier New"/>
          <w:b w:val="0"/>
          <w:bCs w:val="0"/>
        </w:rPr>
        <w:t>medesimo</w:t>
      </w:r>
      <w:r w:rsidRPr="00660214">
        <w:rPr>
          <w:rFonts w:ascii="Courier New" w:hAnsi="Courier New" w:cs="Courier New"/>
          <w:b w:val="0"/>
          <w:bCs w:val="0"/>
        </w:rPr>
        <w:t xml:space="preserve"> decreto</w:t>
      </w:r>
      <w:r>
        <w:rPr>
          <w:rFonts w:ascii="Courier New" w:hAnsi="Courier New" w:cs="Courier New"/>
          <w:b w:val="0"/>
          <w:bCs w:val="0"/>
        </w:rPr>
        <w:t xml:space="preserve"> (comma 1);</w:t>
      </w:r>
    </w:p>
    <w:p w14:paraId="2AF4C88C" w14:textId="77777777" w:rsidR="00660214" w:rsidRDefault="00660214" w:rsidP="00FB5C98">
      <w:pPr>
        <w:pStyle w:val="provvestremo"/>
        <w:numPr>
          <w:ilvl w:val="2"/>
          <w:numId w:val="32"/>
        </w:numPr>
        <w:tabs>
          <w:tab w:val="left" w:pos="-436"/>
        </w:tabs>
        <w:rPr>
          <w:rFonts w:ascii="Courier New" w:hAnsi="Courier New" w:cs="Courier New"/>
          <w:b w:val="0"/>
          <w:bCs w:val="0"/>
        </w:rPr>
      </w:pPr>
      <w:r w:rsidRPr="00660214">
        <w:rPr>
          <w:rFonts w:ascii="Courier New" w:hAnsi="Courier New" w:cs="Courier New"/>
          <w:b w:val="0"/>
          <w:bCs w:val="0"/>
        </w:rPr>
        <w:t>la promozione di maggiori livelli di trasparenza costituisce un obiettivo strategico di ogni amministrazione, che deve tradursi nella definizione di obiettivi organizzativi e individuali (comma 3</w:t>
      </w:r>
      <w:r>
        <w:rPr>
          <w:rFonts w:ascii="Courier New" w:hAnsi="Courier New" w:cs="Courier New"/>
          <w:b w:val="0"/>
          <w:bCs w:val="0"/>
        </w:rPr>
        <w:t xml:space="preserve">); </w:t>
      </w:r>
    </w:p>
    <w:p w14:paraId="0BBE71C3" w14:textId="77777777" w:rsidR="00660214" w:rsidRDefault="00660214" w:rsidP="00FB5C98">
      <w:pPr>
        <w:pStyle w:val="provvestremo"/>
        <w:numPr>
          <w:ilvl w:val="1"/>
          <w:numId w:val="31"/>
        </w:numPr>
        <w:tabs>
          <w:tab w:val="left" w:pos="-436"/>
        </w:tabs>
        <w:rPr>
          <w:rFonts w:ascii="Courier New" w:hAnsi="Courier New" w:cs="Courier New"/>
          <w:b w:val="0"/>
          <w:bCs w:val="0"/>
        </w:rPr>
      </w:pPr>
      <w:r>
        <w:rPr>
          <w:rFonts w:ascii="Courier New" w:hAnsi="Courier New" w:cs="Courier New"/>
          <w:b w:val="0"/>
          <w:bCs w:val="0"/>
        </w:rPr>
        <w:t xml:space="preserve">all’art. 43, rubricato </w:t>
      </w:r>
      <w:r w:rsidRPr="00660214">
        <w:rPr>
          <w:rFonts w:ascii="Courier New" w:hAnsi="Courier New" w:cs="Courier New"/>
          <w:b w:val="0"/>
          <w:bCs w:val="0"/>
          <w:i/>
        </w:rPr>
        <w:t>“Responsabile per la trasparenza</w:t>
      </w:r>
      <w:r>
        <w:rPr>
          <w:rFonts w:ascii="Courier New" w:hAnsi="Courier New" w:cs="Courier New"/>
          <w:b w:val="0"/>
          <w:bCs w:val="0"/>
        </w:rPr>
        <w:t>”</w:t>
      </w:r>
      <w:r w:rsidRPr="00660214">
        <w:rPr>
          <w:rFonts w:ascii="Courier New" w:hAnsi="Courier New" w:cs="Courier New"/>
          <w:b w:val="0"/>
          <w:bCs w:val="0"/>
        </w:rPr>
        <w:t xml:space="preserve"> </w:t>
      </w:r>
      <w:r>
        <w:rPr>
          <w:rFonts w:ascii="Courier New" w:hAnsi="Courier New" w:cs="Courier New"/>
          <w:b w:val="0"/>
          <w:bCs w:val="0"/>
        </w:rPr>
        <w:t>prevede che:</w:t>
      </w:r>
    </w:p>
    <w:p w14:paraId="241F0395" w14:textId="5992814D" w:rsidR="00660214" w:rsidRDefault="00660214" w:rsidP="00FB5C98">
      <w:pPr>
        <w:pStyle w:val="provvestremo"/>
        <w:numPr>
          <w:ilvl w:val="2"/>
          <w:numId w:val="31"/>
        </w:numPr>
        <w:tabs>
          <w:tab w:val="left" w:pos="-436"/>
        </w:tabs>
        <w:rPr>
          <w:rFonts w:ascii="Courier New" w:hAnsi="Courier New" w:cs="Courier New"/>
          <w:b w:val="0"/>
          <w:bCs w:val="0"/>
        </w:rPr>
      </w:pPr>
      <w:r>
        <w:rPr>
          <w:rFonts w:ascii="Courier New" w:hAnsi="Courier New" w:cs="Courier New"/>
          <w:b w:val="0"/>
          <w:bCs w:val="0"/>
        </w:rPr>
        <w:t>a</w:t>
      </w:r>
      <w:r w:rsidRPr="00660214">
        <w:rPr>
          <w:rFonts w:ascii="Courier New" w:hAnsi="Courier New" w:cs="Courier New"/>
          <w:b w:val="0"/>
          <w:bCs w:val="0"/>
        </w:rPr>
        <w:t xml:space="preserve">ll'interno di ogni amministrazione il </w:t>
      </w:r>
      <w:r w:rsidR="00B45CB7">
        <w:rPr>
          <w:rFonts w:ascii="Courier New" w:hAnsi="Courier New" w:cs="Courier New"/>
          <w:b w:val="0"/>
          <w:bCs w:val="0"/>
        </w:rPr>
        <w:t>R</w:t>
      </w:r>
      <w:r w:rsidRPr="00660214">
        <w:rPr>
          <w:rFonts w:ascii="Courier New" w:hAnsi="Courier New" w:cs="Courier New"/>
          <w:b w:val="0"/>
          <w:bCs w:val="0"/>
        </w:rPr>
        <w:t xml:space="preserve">esponsabile per la prevenzione della corruzione svolge, di norma, le funzioni di Responsabile per la trasparenza, e il suo nominativo </w:t>
      </w:r>
      <w:r w:rsidR="004277B1">
        <w:rPr>
          <w:rFonts w:ascii="Courier New" w:hAnsi="Courier New" w:cs="Courier New"/>
          <w:b w:val="0"/>
          <w:bCs w:val="0"/>
        </w:rPr>
        <w:t xml:space="preserve">è </w:t>
      </w:r>
      <w:r w:rsidRPr="00660214">
        <w:rPr>
          <w:rFonts w:ascii="Courier New" w:hAnsi="Courier New" w:cs="Courier New"/>
          <w:b w:val="0"/>
          <w:bCs w:val="0"/>
        </w:rPr>
        <w:t>indicato nel Piano triennale per la prevenzione della corruzione</w:t>
      </w:r>
      <w:r>
        <w:rPr>
          <w:rFonts w:ascii="Courier New" w:hAnsi="Courier New" w:cs="Courier New"/>
          <w:b w:val="0"/>
          <w:bCs w:val="0"/>
        </w:rPr>
        <w:t>;</w:t>
      </w:r>
    </w:p>
    <w:p w14:paraId="54D93861" w14:textId="15D9B241" w:rsidR="00660214" w:rsidRPr="00660214" w:rsidRDefault="00942325" w:rsidP="00FB5C98">
      <w:pPr>
        <w:pStyle w:val="provvestremo"/>
        <w:numPr>
          <w:ilvl w:val="2"/>
          <w:numId w:val="31"/>
        </w:numPr>
        <w:tabs>
          <w:tab w:val="left" w:pos="-436"/>
        </w:tabs>
        <w:rPr>
          <w:rFonts w:ascii="Courier New" w:hAnsi="Courier New" w:cs="Courier New"/>
          <w:b w:val="0"/>
          <w:bCs w:val="0"/>
        </w:rPr>
      </w:pPr>
      <w:r>
        <w:rPr>
          <w:rFonts w:ascii="Courier New" w:hAnsi="Courier New" w:cs="Courier New"/>
          <w:b w:val="0"/>
          <w:bCs w:val="0"/>
        </w:rPr>
        <w:t>i</w:t>
      </w:r>
      <w:r w:rsidR="00660214" w:rsidRPr="00660214">
        <w:rPr>
          <w:rFonts w:ascii="Courier New" w:hAnsi="Courier New" w:cs="Courier New"/>
          <w:b w:val="0"/>
          <w:bCs w:val="0"/>
        </w:rPr>
        <w:t xml:space="preserve">l </w:t>
      </w:r>
      <w:r w:rsidR="00B45CB7">
        <w:rPr>
          <w:rFonts w:ascii="Courier New" w:hAnsi="Courier New" w:cs="Courier New"/>
          <w:b w:val="0"/>
          <w:bCs w:val="0"/>
        </w:rPr>
        <w:t>precitato R</w:t>
      </w:r>
      <w:r w:rsidR="00660214" w:rsidRPr="00660214">
        <w:rPr>
          <w:rFonts w:ascii="Courier New" w:hAnsi="Courier New" w:cs="Courier New"/>
          <w:b w:val="0"/>
          <w:bCs w:val="0"/>
        </w:rPr>
        <w:t>esponsabile</w:t>
      </w:r>
      <w:r w:rsidR="0041276E">
        <w:rPr>
          <w:rFonts w:ascii="Courier New" w:hAnsi="Courier New" w:cs="Courier New"/>
          <w:b w:val="0"/>
          <w:bCs w:val="0"/>
        </w:rPr>
        <w:t xml:space="preserve"> svolge stabilmente un'attività</w:t>
      </w:r>
      <w:r w:rsidR="00660214" w:rsidRPr="00660214">
        <w:rPr>
          <w:rFonts w:ascii="Courier New" w:hAnsi="Courier New" w:cs="Courier New"/>
          <w:b w:val="0"/>
          <w:bCs w:val="0"/>
        </w:rPr>
        <w:t xml:space="preserve"> di controllo sull'adempimento da parte dell'amministrazione degli obblighi di pubblicazione previsti dalla normativa vigente, assicurando la completezza, la chiarezza e l'aggiornamento delle </w:t>
      </w:r>
      <w:r w:rsidR="0041276E">
        <w:rPr>
          <w:rFonts w:ascii="Courier New" w:hAnsi="Courier New" w:cs="Courier New"/>
          <w:b w:val="0"/>
          <w:bCs w:val="0"/>
        </w:rPr>
        <w:t xml:space="preserve">informazioni pubblicate, </w:t>
      </w:r>
      <w:r w:rsidR="004277B1">
        <w:rPr>
          <w:rFonts w:ascii="Courier New" w:hAnsi="Courier New" w:cs="Courier New"/>
          <w:b w:val="0"/>
          <w:bCs w:val="0"/>
        </w:rPr>
        <w:t xml:space="preserve">nonché </w:t>
      </w:r>
      <w:r w:rsidR="00660214" w:rsidRPr="00660214">
        <w:rPr>
          <w:rFonts w:ascii="Courier New" w:hAnsi="Courier New" w:cs="Courier New"/>
          <w:b w:val="0"/>
          <w:bCs w:val="0"/>
        </w:rPr>
        <w:t xml:space="preserve">segnalando all'organo di indirizzo politico, all'Organismo indipendente di valutazione </w:t>
      </w:r>
      <w:r w:rsidR="0041276E">
        <w:rPr>
          <w:rFonts w:ascii="Courier New" w:hAnsi="Courier New" w:cs="Courier New"/>
          <w:b w:val="0"/>
          <w:bCs w:val="0"/>
        </w:rPr>
        <w:t>(OIV), all'Autorità</w:t>
      </w:r>
      <w:r w:rsidR="00660214" w:rsidRPr="00660214">
        <w:rPr>
          <w:rFonts w:ascii="Courier New" w:hAnsi="Courier New" w:cs="Courier New"/>
          <w:b w:val="0"/>
          <w:bCs w:val="0"/>
        </w:rPr>
        <w:t xml:space="preserve"> nazionale</w:t>
      </w:r>
      <w:r w:rsidR="0041276E">
        <w:rPr>
          <w:rFonts w:ascii="Courier New" w:hAnsi="Courier New" w:cs="Courier New"/>
          <w:b w:val="0"/>
          <w:bCs w:val="0"/>
        </w:rPr>
        <w:t xml:space="preserve"> anticorruzione e, nei casi più</w:t>
      </w:r>
      <w:r w:rsidR="00660214" w:rsidRPr="00660214">
        <w:rPr>
          <w:rFonts w:ascii="Courier New" w:hAnsi="Courier New" w:cs="Courier New"/>
          <w:b w:val="0"/>
          <w:bCs w:val="0"/>
        </w:rPr>
        <w:t xml:space="preserve"> gravi, all'ufficio di disciplina i casi di mancato o ritardato adempimento degli obblighi di pubblicazione</w:t>
      </w:r>
      <w:r>
        <w:rPr>
          <w:rFonts w:ascii="Courier New" w:hAnsi="Courier New" w:cs="Courier New"/>
          <w:b w:val="0"/>
          <w:bCs w:val="0"/>
        </w:rPr>
        <w:t>;</w:t>
      </w:r>
    </w:p>
    <w:p w14:paraId="2C54C57E" w14:textId="77777777" w:rsidR="00A3392E" w:rsidRPr="00A3392E" w:rsidRDefault="00A3392E" w:rsidP="00D01CFE">
      <w:pPr>
        <w:pStyle w:val="provvestremo"/>
        <w:tabs>
          <w:tab w:val="left" w:pos="-436"/>
        </w:tabs>
        <w:ind w:left="720"/>
        <w:rPr>
          <w:rFonts w:ascii="Courier New" w:hAnsi="Courier New" w:cs="Courier New"/>
          <w:b w:val="0"/>
          <w:bCs w:val="0"/>
        </w:rPr>
      </w:pPr>
      <w:r w:rsidRPr="00A3392E">
        <w:rPr>
          <w:rFonts w:ascii="Courier New" w:hAnsi="Courier New" w:cs="Courier New"/>
          <w:b w:val="0"/>
        </w:rPr>
        <w:t>Visti inoltre:</w:t>
      </w:r>
    </w:p>
    <w:p w14:paraId="4B294DF6" w14:textId="77777777" w:rsidR="00A6708D" w:rsidRDefault="00B14880">
      <w:pPr>
        <w:pStyle w:val="provvestremo"/>
        <w:numPr>
          <w:ilvl w:val="0"/>
          <w:numId w:val="10"/>
        </w:numPr>
        <w:tabs>
          <w:tab w:val="left" w:pos="284"/>
        </w:tabs>
        <w:spacing w:before="120" w:after="0"/>
      </w:pPr>
      <w:r>
        <w:rPr>
          <w:rFonts w:ascii="Courier New" w:hAnsi="Courier New" w:cs="Courier New"/>
          <w:b w:val="0"/>
        </w:rPr>
        <w:t>la legge regionale 30 marzo 2012, n. 1, ad oggetto “</w:t>
      </w:r>
      <w:r>
        <w:rPr>
          <w:rFonts w:ascii="Courier New" w:hAnsi="Courier New" w:cs="Courier New"/>
          <w:b w:val="0"/>
          <w:i/>
        </w:rPr>
        <w:t>Anagrafe pubblica degli eletti e dei nominati. Disposizioni sulla trasparenza e l’informazione</w:t>
      </w:r>
      <w:r>
        <w:rPr>
          <w:rFonts w:ascii="Courier New" w:hAnsi="Courier New" w:cs="Courier New"/>
          <w:b w:val="0"/>
        </w:rPr>
        <w:t>”, e ss.mm. ii.;</w:t>
      </w:r>
    </w:p>
    <w:p w14:paraId="0AA0B262" w14:textId="77777777" w:rsidR="00A6708D" w:rsidRDefault="00B14880">
      <w:pPr>
        <w:pStyle w:val="provvestremo"/>
        <w:numPr>
          <w:ilvl w:val="0"/>
          <w:numId w:val="10"/>
        </w:numPr>
        <w:tabs>
          <w:tab w:val="left" w:pos="284"/>
        </w:tabs>
        <w:spacing w:before="120" w:after="0"/>
      </w:pPr>
      <w:r>
        <w:rPr>
          <w:rFonts w:ascii="Courier New" w:hAnsi="Courier New" w:cs="Courier New"/>
          <w:b w:val="0"/>
        </w:rPr>
        <w:t>l’Intesa tra Governo, Regioni ed enti locali per l’attuazione dell’articolo 1, commi 60 e 61 della medesima legge n.190 del 2012, sancita dalla Conferenza Unificata nella seduta del 24 luglio 2013, dove si è concordato, tra l’altro, che:</w:t>
      </w:r>
    </w:p>
    <w:p w14:paraId="51E80F2D" w14:textId="77777777" w:rsidR="00A6708D" w:rsidRDefault="00A6708D">
      <w:pPr>
        <w:pStyle w:val="provvestremo"/>
        <w:tabs>
          <w:tab w:val="left" w:pos="284"/>
        </w:tabs>
        <w:spacing w:before="120" w:after="0"/>
      </w:pPr>
    </w:p>
    <w:p w14:paraId="4E9B0651" w14:textId="48CF08F9" w:rsidR="00A6708D" w:rsidRDefault="00B14880" w:rsidP="001701CF">
      <w:pPr>
        <w:pStyle w:val="Paragrafoelenco"/>
        <w:numPr>
          <w:ilvl w:val="0"/>
          <w:numId w:val="47"/>
        </w:numPr>
        <w:jc w:val="both"/>
      </w:pPr>
      <w:r w:rsidRPr="001701CF">
        <w:rPr>
          <w:rFonts w:ascii="Courier New" w:hAnsi="Courier New" w:cs="Courier New"/>
          <w:sz w:val="24"/>
          <w:szCs w:val="24"/>
        </w:rPr>
        <w:t xml:space="preserve">nell’ambito di ogni Amministrazione deve essere individuato un solo Responsabile della Prevenzione della Corruzione, salvo che nelle Regioni, dove i due organi espressione della volontà popolare (Consiglio e Giunta) sono dotati di una spiccata autonomia anche per quanto riguarda gli apparati serventi, il che giustifica la nomina di due diversi responsabili, sia per </w:t>
      </w:r>
      <w:r w:rsidRPr="001701CF">
        <w:rPr>
          <w:rFonts w:ascii="Courier New" w:hAnsi="Courier New" w:cs="Courier New"/>
          <w:sz w:val="24"/>
          <w:szCs w:val="24"/>
        </w:rPr>
        <w:lastRenderedPageBreak/>
        <w:t>quanto riguarda la prevenzione della corruzione che per quanto riguarda la trasparenza;</w:t>
      </w:r>
    </w:p>
    <w:p w14:paraId="2C4E2A84" w14:textId="6A34B10E" w:rsidR="00A6708D" w:rsidRDefault="00B14880" w:rsidP="001701CF">
      <w:pPr>
        <w:pStyle w:val="Paragrafoelenco"/>
        <w:numPr>
          <w:ilvl w:val="0"/>
          <w:numId w:val="47"/>
        </w:numPr>
        <w:jc w:val="both"/>
      </w:pPr>
      <w:r w:rsidRPr="001701CF">
        <w:rPr>
          <w:rFonts w:ascii="Courier New" w:hAnsi="Courier New" w:cs="Courier New"/>
          <w:sz w:val="24"/>
          <w:szCs w:val="24"/>
        </w:rPr>
        <w:t>occorre tenere conto della specificità degli enti di piccole dimensioni, con l’introduzione di forme di adattamento e l’adozione di moduli flessibili rispetto alle previsioni generali;</w:t>
      </w:r>
    </w:p>
    <w:p w14:paraId="4DC1E2AB" w14:textId="77777777" w:rsidR="00A6708D" w:rsidRDefault="00B14880">
      <w:pPr>
        <w:pStyle w:val="provvestremo"/>
        <w:numPr>
          <w:ilvl w:val="0"/>
          <w:numId w:val="10"/>
        </w:numPr>
        <w:tabs>
          <w:tab w:val="left" w:pos="284"/>
        </w:tabs>
        <w:spacing w:before="120" w:after="0"/>
      </w:pPr>
      <w:r>
        <w:rPr>
          <w:rFonts w:ascii="Courier New" w:hAnsi="Courier New" w:cs="Courier New"/>
          <w:b w:val="0"/>
        </w:rPr>
        <w:t xml:space="preserve">l’art. 52 della </w:t>
      </w:r>
      <w:proofErr w:type="spellStart"/>
      <w:r>
        <w:rPr>
          <w:rFonts w:ascii="Courier New" w:hAnsi="Courier New" w:cs="Courier New"/>
          <w:b w:val="0"/>
        </w:rPr>
        <w:t>l.r</w:t>
      </w:r>
      <w:proofErr w:type="spellEnd"/>
      <w:r>
        <w:rPr>
          <w:rFonts w:ascii="Courier New" w:hAnsi="Courier New" w:cs="Courier New"/>
          <w:b w:val="0"/>
        </w:rPr>
        <w:t>. 26 novembre 2001, n. 43, come sostituito dall’art. 7 della legge regionale 20 dicembre 2013, n. 26, rubricato “</w:t>
      </w:r>
      <w:r>
        <w:rPr>
          <w:rFonts w:ascii="Courier New" w:hAnsi="Courier New" w:cs="Courier New"/>
          <w:b w:val="0"/>
          <w:i/>
        </w:rPr>
        <w:t>Controlli interni e disposizioni in materia di prevenzione della corruzione</w:t>
      </w:r>
      <w:r>
        <w:rPr>
          <w:rFonts w:ascii="Courier New" w:hAnsi="Courier New" w:cs="Courier New"/>
          <w:b w:val="0"/>
        </w:rPr>
        <w:t xml:space="preserve">”, che, ai fini dell'applicazione della </w:t>
      </w:r>
      <w:hyperlink r:id="rId10" w:history="1">
        <w:r>
          <w:rPr>
            <w:rFonts w:ascii="Courier New" w:hAnsi="Courier New" w:cs="Courier New"/>
            <w:b w:val="0"/>
          </w:rPr>
          <w:t xml:space="preserve">legge 6 novembre 2012, n. 190, </w:t>
        </w:r>
      </w:hyperlink>
      <w:r>
        <w:rPr>
          <w:rFonts w:ascii="Courier New" w:hAnsi="Courier New" w:cs="Courier New"/>
          <w:b w:val="0"/>
        </w:rPr>
        <w:t>stabilisce che:</w:t>
      </w:r>
    </w:p>
    <w:p w14:paraId="2221965C" w14:textId="77777777" w:rsidR="00A6708D" w:rsidRDefault="00A6708D">
      <w:pPr>
        <w:pStyle w:val="provvestremo"/>
        <w:tabs>
          <w:tab w:val="left" w:pos="284"/>
        </w:tabs>
        <w:spacing w:before="120" w:after="0"/>
      </w:pPr>
    </w:p>
    <w:p w14:paraId="7D9211E6" w14:textId="77777777" w:rsidR="00A6708D" w:rsidRDefault="00B14880" w:rsidP="00446E3A">
      <w:pPr>
        <w:pStyle w:val="Paragrafoelenco"/>
        <w:numPr>
          <w:ilvl w:val="1"/>
          <w:numId w:val="31"/>
        </w:numPr>
        <w:spacing w:line="240" w:lineRule="auto"/>
        <w:jc w:val="both"/>
      </w:pPr>
      <w:r>
        <w:rPr>
          <w:rFonts w:ascii="Courier New" w:hAnsi="Courier New" w:cs="Courier New"/>
          <w:sz w:val="24"/>
          <w:szCs w:val="24"/>
          <w:lang w:eastAsia="it-IT"/>
        </w:rPr>
        <w:t>la Giunta regionale e l'Ufficio di Presidenza dell'Assemblea legislativa individuano, ciascuno per il proprio ambito di competenza, tra i dirigenti del rispettivo organico, il Responsabile della Prevenzione della Corruzione e il Responsabile per la trasparenza;</w:t>
      </w:r>
    </w:p>
    <w:p w14:paraId="2C898B37" w14:textId="77777777" w:rsidR="007F648C" w:rsidRPr="007F648C" w:rsidRDefault="00B14880" w:rsidP="007F648C">
      <w:pPr>
        <w:pStyle w:val="Paragrafoelenco"/>
        <w:numPr>
          <w:ilvl w:val="1"/>
          <w:numId w:val="31"/>
        </w:numPr>
        <w:spacing w:line="240" w:lineRule="auto"/>
        <w:jc w:val="both"/>
      </w:pPr>
      <w:r w:rsidRPr="007F648C">
        <w:rPr>
          <w:rFonts w:ascii="Courier New" w:hAnsi="Courier New" w:cs="Courier New"/>
          <w:sz w:val="24"/>
          <w:szCs w:val="24"/>
          <w:lang w:eastAsia="it-IT"/>
        </w:rPr>
        <w:t xml:space="preserve">i Responsabili individuati dalla Giunta regionale svolgono le proprie funzioni, anche per gli Istituti e le Agenzie regionali di cui all’art. 1, comma 3 bis, lettera b), della </w:t>
      </w:r>
      <w:proofErr w:type="spellStart"/>
      <w:r w:rsidRPr="007F648C">
        <w:rPr>
          <w:rFonts w:ascii="Courier New" w:hAnsi="Courier New" w:cs="Courier New"/>
          <w:sz w:val="24"/>
          <w:szCs w:val="24"/>
          <w:lang w:eastAsia="it-IT"/>
        </w:rPr>
        <w:t>l.r</w:t>
      </w:r>
      <w:proofErr w:type="spellEnd"/>
      <w:r w:rsidRPr="007F648C">
        <w:rPr>
          <w:rFonts w:ascii="Courier New" w:hAnsi="Courier New" w:cs="Courier New"/>
          <w:sz w:val="24"/>
          <w:szCs w:val="24"/>
          <w:lang w:eastAsia="it-IT"/>
        </w:rPr>
        <w:t xml:space="preserve">. n. 43/2001, (ossia: Agenzia Regionale per le erogazioni in agricoltura-AGREA, di cui alla </w:t>
      </w:r>
      <w:proofErr w:type="spellStart"/>
      <w:r w:rsidRPr="007F648C">
        <w:rPr>
          <w:rFonts w:ascii="Courier New" w:hAnsi="Courier New" w:cs="Courier New"/>
          <w:sz w:val="24"/>
          <w:szCs w:val="24"/>
          <w:lang w:eastAsia="it-IT"/>
        </w:rPr>
        <w:t>l.r</w:t>
      </w:r>
      <w:proofErr w:type="spellEnd"/>
      <w:r w:rsidRPr="007F648C">
        <w:rPr>
          <w:rFonts w:ascii="Courier New" w:hAnsi="Courier New" w:cs="Courier New"/>
          <w:sz w:val="24"/>
          <w:szCs w:val="24"/>
          <w:lang w:eastAsia="it-IT"/>
        </w:rPr>
        <w:t xml:space="preserve">. 23 luglio 2001, n. 21; Agenzia di Sviluppo dei Mercati Telematici-INTERCENT-ER, di cui all’ art. 19 </w:t>
      </w:r>
      <w:proofErr w:type="spellStart"/>
      <w:r w:rsidRPr="007F648C">
        <w:rPr>
          <w:rFonts w:ascii="Courier New" w:hAnsi="Courier New" w:cs="Courier New"/>
          <w:sz w:val="24"/>
          <w:szCs w:val="24"/>
          <w:lang w:eastAsia="it-IT"/>
        </w:rPr>
        <w:t>l.r</w:t>
      </w:r>
      <w:proofErr w:type="spellEnd"/>
      <w:r w:rsidRPr="007F648C">
        <w:rPr>
          <w:rFonts w:ascii="Courier New" w:hAnsi="Courier New" w:cs="Courier New"/>
          <w:sz w:val="24"/>
          <w:szCs w:val="24"/>
          <w:lang w:eastAsia="it-IT"/>
        </w:rPr>
        <w:t xml:space="preserve">. 24 maggio 2004, n. 11; Agenzia regionale per la sicurezza territoriale e la protezione civile, di cui alla </w:t>
      </w:r>
      <w:proofErr w:type="spellStart"/>
      <w:r w:rsidRPr="007F648C">
        <w:rPr>
          <w:rFonts w:ascii="Courier New" w:hAnsi="Courier New" w:cs="Courier New"/>
          <w:sz w:val="24"/>
          <w:szCs w:val="24"/>
          <w:lang w:eastAsia="it-IT"/>
        </w:rPr>
        <w:t>l.r</w:t>
      </w:r>
      <w:proofErr w:type="spellEnd"/>
      <w:r w:rsidRPr="007F648C">
        <w:rPr>
          <w:rFonts w:ascii="Courier New" w:hAnsi="Courier New" w:cs="Courier New"/>
          <w:sz w:val="24"/>
          <w:szCs w:val="24"/>
          <w:lang w:eastAsia="it-IT"/>
        </w:rPr>
        <w:t xml:space="preserve">. 7 febbraio 2005, n. 1, come ridenominata ai sensi dell’art. 19 della </w:t>
      </w:r>
      <w:proofErr w:type="spellStart"/>
      <w:r w:rsidRPr="007F648C">
        <w:rPr>
          <w:rFonts w:ascii="Courier New" w:hAnsi="Courier New" w:cs="Courier New"/>
          <w:sz w:val="24"/>
          <w:szCs w:val="24"/>
          <w:lang w:eastAsia="it-IT"/>
        </w:rPr>
        <w:t>l.r</w:t>
      </w:r>
      <w:proofErr w:type="spellEnd"/>
      <w:r w:rsidRPr="007F648C">
        <w:rPr>
          <w:rFonts w:ascii="Courier New" w:hAnsi="Courier New" w:cs="Courier New"/>
          <w:sz w:val="24"/>
          <w:szCs w:val="24"/>
          <w:lang w:eastAsia="it-IT"/>
        </w:rPr>
        <w:t>. n. 13 del 2015</w:t>
      </w:r>
      <w:r w:rsidR="007F648C">
        <w:rPr>
          <w:rFonts w:ascii="Courier New" w:hAnsi="Courier New" w:cs="Courier New"/>
          <w:sz w:val="24"/>
          <w:szCs w:val="24"/>
          <w:lang w:eastAsia="it-IT"/>
        </w:rPr>
        <w:t>)</w:t>
      </w:r>
      <w:r w:rsidRPr="007F648C">
        <w:rPr>
          <w:rFonts w:ascii="Courier New" w:hAnsi="Courier New" w:cs="Courier New"/>
          <w:sz w:val="24"/>
          <w:szCs w:val="24"/>
          <w:lang w:eastAsia="it-IT"/>
        </w:rPr>
        <w:t xml:space="preserve">; </w:t>
      </w:r>
    </w:p>
    <w:p w14:paraId="21B955F8" w14:textId="0952B0B1" w:rsidR="00A6708D" w:rsidRPr="007F648C" w:rsidRDefault="00B14880" w:rsidP="00446E3A">
      <w:pPr>
        <w:pStyle w:val="Paragrafoelenco"/>
        <w:numPr>
          <w:ilvl w:val="1"/>
          <w:numId w:val="31"/>
        </w:numPr>
        <w:spacing w:line="240" w:lineRule="auto"/>
        <w:jc w:val="both"/>
      </w:pPr>
      <w:r>
        <w:rPr>
          <w:rFonts w:ascii="Courier New" w:hAnsi="Courier New" w:cs="Courier New"/>
          <w:sz w:val="24"/>
          <w:szCs w:val="24"/>
          <w:lang w:eastAsia="it-IT"/>
        </w:rPr>
        <w:t xml:space="preserve">la Regione può stipulare accordi con gli enti regionali individuati dall’art. 1, comma 3 bis, lettera c) della precitata </w:t>
      </w:r>
      <w:proofErr w:type="spellStart"/>
      <w:r>
        <w:rPr>
          <w:rFonts w:ascii="Courier New" w:hAnsi="Courier New" w:cs="Courier New"/>
          <w:sz w:val="24"/>
          <w:szCs w:val="24"/>
          <w:lang w:eastAsia="it-IT"/>
        </w:rPr>
        <w:t>l.r</w:t>
      </w:r>
      <w:proofErr w:type="spellEnd"/>
      <w:r>
        <w:rPr>
          <w:rFonts w:ascii="Courier New" w:hAnsi="Courier New" w:cs="Courier New"/>
          <w:sz w:val="24"/>
          <w:szCs w:val="24"/>
          <w:lang w:eastAsia="it-IT"/>
        </w:rPr>
        <w:t>. n. 43/2001</w:t>
      </w:r>
      <w:r w:rsidR="00F10170">
        <w:rPr>
          <w:rFonts w:ascii="Courier New" w:hAnsi="Courier New" w:cs="Courier New"/>
          <w:sz w:val="24"/>
          <w:szCs w:val="24"/>
          <w:lang w:eastAsia="it-IT"/>
        </w:rPr>
        <w:t xml:space="preserve">, </w:t>
      </w:r>
      <w:r>
        <w:rPr>
          <w:rFonts w:ascii="Courier New" w:hAnsi="Courier New" w:cs="Courier New"/>
          <w:sz w:val="24"/>
          <w:szCs w:val="24"/>
          <w:lang w:eastAsia="it-IT"/>
        </w:rPr>
        <w:t>per definire le modalità della collaborazione per l'adempimento degli obblighi previsti dalle norme in materia di prevenzione della corruzione e della trasparenza; inoltre il Responsabile della Prevenzione della Corruzione nominato dalla Giunta regionale può svolgere le proprie funzioni anche per tali enti, nei limiti e con le modalità definiti negli stessi accordi;</w:t>
      </w:r>
    </w:p>
    <w:p w14:paraId="474FFA0F" w14:textId="1B57521C" w:rsidR="007F648C" w:rsidRPr="007F648C" w:rsidRDefault="007F648C" w:rsidP="007F648C">
      <w:pPr>
        <w:pStyle w:val="Paragrafoelenco"/>
        <w:numPr>
          <w:ilvl w:val="1"/>
          <w:numId w:val="31"/>
        </w:numPr>
        <w:ind w:left="284" w:hanging="284"/>
        <w:jc w:val="both"/>
        <w:rPr>
          <w:rFonts w:ascii="Courier New" w:hAnsi="Courier New" w:cs="Courier New"/>
          <w:sz w:val="24"/>
          <w:szCs w:val="24"/>
        </w:rPr>
      </w:pPr>
      <w:r w:rsidRPr="007F648C">
        <w:rPr>
          <w:rFonts w:ascii="Courier New" w:hAnsi="Courier New" w:cs="Courier New"/>
          <w:sz w:val="24"/>
          <w:szCs w:val="24"/>
        </w:rPr>
        <w:t xml:space="preserve">la </w:t>
      </w:r>
      <w:proofErr w:type="spellStart"/>
      <w:r w:rsidRPr="007F648C">
        <w:rPr>
          <w:rFonts w:ascii="Courier New" w:hAnsi="Courier New" w:cs="Courier New"/>
          <w:sz w:val="24"/>
          <w:szCs w:val="24"/>
        </w:rPr>
        <w:t>l.r</w:t>
      </w:r>
      <w:proofErr w:type="spellEnd"/>
      <w:r w:rsidRPr="007F648C">
        <w:rPr>
          <w:rFonts w:ascii="Courier New" w:hAnsi="Courier New" w:cs="Courier New"/>
          <w:sz w:val="24"/>
          <w:szCs w:val="24"/>
        </w:rPr>
        <w:t>. 26 novembre 2020, n. 7, “</w:t>
      </w:r>
      <w:r w:rsidRPr="007F648C">
        <w:rPr>
          <w:rFonts w:ascii="Courier New" w:hAnsi="Courier New" w:cs="Courier New"/>
          <w:i/>
          <w:iCs/>
          <w:sz w:val="24"/>
          <w:szCs w:val="24"/>
        </w:rPr>
        <w:t>Riordino istituzionale e dell'esercizio delle funzioni regionali nel settore del patrimonio culturale. Abrogazione delle leggi regionali 10 aprile 1995, n. 29 e 1° dicembre 1998, n. 40 e modifica di leggi regionali</w:t>
      </w:r>
      <w:r w:rsidRPr="007F648C">
        <w:rPr>
          <w:rFonts w:ascii="Courier New" w:hAnsi="Courier New" w:cs="Courier New"/>
          <w:sz w:val="24"/>
          <w:szCs w:val="24"/>
        </w:rPr>
        <w:t>”</w:t>
      </w:r>
      <w:r>
        <w:rPr>
          <w:rFonts w:ascii="Courier New" w:hAnsi="Courier New" w:cs="Courier New"/>
          <w:sz w:val="24"/>
          <w:szCs w:val="24"/>
        </w:rPr>
        <w:t>, che ha disposto la soppressione dell’</w:t>
      </w:r>
      <w:r w:rsidRPr="007F648C">
        <w:rPr>
          <w:rFonts w:ascii="Courier New" w:hAnsi="Courier New" w:cs="Courier New"/>
          <w:sz w:val="24"/>
          <w:szCs w:val="24"/>
        </w:rPr>
        <w:t>Istituto dei Beni Artistici, Culturali e Naturali della Regione</w:t>
      </w:r>
      <w:r>
        <w:rPr>
          <w:rFonts w:ascii="Courier New" w:hAnsi="Courier New" w:cs="Courier New"/>
          <w:sz w:val="24"/>
          <w:szCs w:val="24"/>
        </w:rPr>
        <w:t xml:space="preserve"> Emilia-Romagna, con riassunzione delle relative funzioni in capo alle strutture regionali a decorrere dal 1° gennaio 2021;</w:t>
      </w:r>
    </w:p>
    <w:p w14:paraId="046BC244" w14:textId="4950A496" w:rsidR="00B73F7F" w:rsidRPr="00B73F7F" w:rsidRDefault="00B14880" w:rsidP="00830C8C">
      <w:pPr>
        <w:pStyle w:val="provvestremo"/>
        <w:numPr>
          <w:ilvl w:val="0"/>
          <w:numId w:val="10"/>
        </w:numPr>
        <w:tabs>
          <w:tab w:val="left" w:pos="284"/>
        </w:tabs>
        <w:spacing w:before="120" w:after="0"/>
        <w:rPr>
          <w:rFonts w:ascii="Courier New" w:hAnsi="Courier New" w:cs="Courier New"/>
          <w:i/>
        </w:rPr>
      </w:pPr>
      <w:r>
        <w:rPr>
          <w:rFonts w:ascii="Courier New" w:hAnsi="Courier New" w:cs="Courier New"/>
          <w:b w:val="0"/>
        </w:rPr>
        <w:lastRenderedPageBreak/>
        <w:t>il Piano Nazionale Anticorruzione (PNA)</w:t>
      </w:r>
      <w:r w:rsidR="00774BB2">
        <w:rPr>
          <w:rFonts w:ascii="Courier New" w:hAnsi="Courier New" w:cs="Courier New"/>
          <w:b w:val="0"/>
        </w:rPr>
        <w:t xml:space="preserve"> 2019, </w:t>
      </w:r>
      <w:r w:rsidR="003A5668">
        <w:rPr>
          <w:rFonts w:ascii="Courier New" w:hAnsi="Courier New" w:cs="Courier New"/>
          <w:b w:val="0"/>
        </w:rPr>
        <w:t>approvato con delibera ANAC n. 1064 del 13 novembre 2019;</w:t>
      </w:r>
    </w:p>
    <w:p w14:paraId="48895E92" w14:textId="35C6F30C" w:rsidR="00F96BFF" w:rsidRPr="003A5668" w:rsidRDefault="00F96BFF" w:rsidP="00B73F7F">
      <w:pPr>
        <w:pStyle w:val="provvestremo"/>
        <w:numPr>
          <w:ilvl w:val="0"/>
          <w:numId w:val="10"/>
        </w:numPr>
        <w:tabs>
          <w:tab w:val="left" w:pos="284"/>
        </w:tabs>
        <w:spacing w:before="120" w:after="0"/>
      </w:pPr>
      <w:r w:rsidRPr="00CF79F5">
        <w:rPr>
          <w:rFonts w:ascii="Courier New" w:hAnsi="Courier New" w:cs="Courier New"/>
          <w:b w:val="0"/>
        </w:rPr>
        <w:t>le delibere ANAC:</w:t>
      </w:r>
    </w:p>
    <w:p w14:paraId="2C66E40F" w14:textId="77777777" w:rsidR="003A5668" w:rsidRPr="00B73F7F" w:rsidRDefault="003A5668" w:rsidP="003A5668">
      <w:pPr>
        <w:pStyle w:val="provvestremo"/>
        <w:tabs>
          <w:tab w:val="left" w:pos="284"/>
        </w:tabs>
        <w:spacing w:before="120" w:after="0"/>
      </w:pPr>
    </w:p>
    <w:p w14:paraId="216649DB" w14:textId="77777777" w:rsidR="00F96BFF" w:rsidRPr="00CF79F5" w:rsidRDefault="00F96BFF" w:rsidP="00B73F7F">
      <w:pPr>
        <w:pStyle w:val="Paragrafoelenco"/>
        <w:numPr>
          <w:ilvl w:val="0"/>
          <w:numId w:val="45"/>
        </w:numPr>
        <w:spacing w:line="240" w:lineRule="auto"/>
        <w:jc w:val="both"/>
        <w:rPr>
          <w:rFonts w:ascii="Courier New" w:hAnsi="Courier New" w:cs="Courier New"/>
          <w:sz w:val="24"/>
          <w:szCs w:val="24"/>
        </w:rPr>
      </w:pPr>
      <w:r w:rsidRPr="00CF79F5">
        <w:rPr>
          <w:rFonts w:ascii="Courier New" w:hAnsi="Courier New" w:cs="Courier New"/>
          <w:sz w:val="24"/>
          <w:szCs w:val="24"/>
        </w:rPr>
        <w:t>n. 1309 del 28 dicembre 2016 “</w:t>
      </w:r>
      <w:r w:rsidRPr="00CF79F5">
        <w:rPr>
          <w:rFonts w:ascii="Courier New" w:hAnsi="Courier New" w:cs="Courier New"/>
          <w:i/>
          <w:sz w:val="24"/>
          <w:szCs w:val="24"/>
        </w:rPr>
        <w:t>Linee guida recanti indicazioni operative ai fini della definizione delle esclusioni e dei limiti all’accesso civico di cui all’art. 5 co. 2 del d.lgs. 33/2013</w:t>
      </w:r>
      <w:r w:rsidRPr="00CF79F5">
        <w:rPr>
          <w:rFonts w:ascii="Courier New" w:hAnsi="Courier New" w:cs="Courier New"/>
          <w:sz w:val="24"/>
          <w:szCs w:val="24"/>
        </w:rPr>
        <w:t>”;</w:t>
      </w:r>
    </w:p>
    <w:p w14:paraId="6C2C27DA" w14:textId="77777777" w:rsidR="00F96BFF" w:rsidRPr="00CF79F5" w:rsidRDefault="00F96BFF" w:rsidP="00F10170">
      <w:pPr>
        <w:pStyle w:val="Paragrafoelenco"/>
        <w:numPr>
          <w:ilvl w:val="0"/>
          <w:numId w:val="45"/>
        </w:numPr>
        <w:spacing w:line="240" w:lineRule="auto"/>
        <w:jc w:val="both"/>
        <w:rPr>
          <w:rFonts w:ascii="Courier New" w:hAnsi="Courier New" w:cs="Courier New"/>
          <w:sz w:val="24"/>
          <w:szCs w:val="24"/>
        </w:rPr>
      </w:pPr>
      <w:r w:rsidRPr="00CF79F5">
        <w:rPr>
          <w:rFonts w:ascii="Courier New" w:hAnsi="Courier New" w:cs="Courier New"/>
          <w:sz w:val="24"/>
          <w:szCs w:val="24"/>
        </w:rPr>
        <w:t xml:space="preserve">n. 1310 del 28 dicembre 2016 </w:t>
      </w:r>
      <w:r w:rsidRPr="00CF79F5">
        <w:rPr>
          <w:rFonts w:ascii="Courier New" w:hAnsi="Courier New" w:cs="Courier New"/>
          <w:i/>
          <w:sz w:val="24"/>
          <w:szCs w:val="24"/>
        </w:rPr>
        <w:t>“Prime linee guida recanti indicazioni sull’attuazione degli obblighi di pubblicità, trasparenza e diffusione delle informazioni contenute nel d.lgs. 33/2013, come modificato dal d.lgs. 97/2016</w:t>
      </w:r>
      <w:r w:rsidRPr="00CF79F5">
        <w:rPr>
          <w:rFonts w:ascii="Courier New" w:hAnsi="Courier New" w:cs="Courier New"/>
          <w:sz w:val="24"/>
          <w:szCs w:val="24"/>
        </w:rPr>
        <w:t xml:space="preserve">”, comprensivo dell’allegato 1); </w:t>
      </w:r>
    </w:p>
    <w:p w14:paraId="11CE9B98" w14:textId="4ADCAA63" w:rsidR="00830C8C" w:rsidRPr="00CF79F5" w:rsidRDefault="00830C8C" w:rsidP="00F10170">
      <w:pPr>
        <w:pStyle w:val="Paragrafoelenco"/>
        <w:numPr>
          <w:ilvl w:val="0"/>
          <w:numId w:val="45"/>
        </w:numPr>
        <w:spacing w:line="240" w:lineRule="auto"/>
        <w:jc w:val="both"/>
        <w:rPr>
          <w:rFonts w:ascii="Courier New" w:hAnsi="Courier New" w:cs="Courier New"/>
          <w:i/>
          <w:sz w:val="24"/>
          <w:szCs w:val="24"/>
        </w:rPr>
      </w:pPr>
      <w:r>
        <w:rPr>
          <w:rFonts w:ascii="Courier New" w:hAnsi="Courier New" w:cs="Courier New"/>
          <w:i/>
          <w:sz w:val="24"/>
          <w:szCs w:val="24"/>
        </w:rPr>
        <w:t>n. 1</w:t>
      </w:r>
      <w:r w:rsidR="000C77C4">
        <w:rPr>
          <w:rFonts w:ascii="Courier New" w:hAnsi="Courier New" w:cs="Courier New"/>
          <w:i/>
          <w:sz w:val="24"/>
          <w:szCs w:val="24"/>
        </w:rPr>
        <w:t>134 del 8 novembre 2017, “Nuove linee guida sull’attuazione delle norme in materia di prevenzione della corruzione e trasparenza da parte delle società e degli enti di diritto privato controll</w:t>
      </w:r>
      <w:r w:rsidR="00E466A1">
        <w:rPr>
          <w:rFonts w:ascii="Courier New" w:hAnsi="Courier New" w:cs="Courier New"/>
          <w:i/>
          <w:sz w:val="24"/>
          <w:szCs w:val="24"/>
        </w:rPr>
        <w:t xml:space="preserve">ati e partecipati dalle pubbliche amministrazioni </w:t>
      </w:r>
      <w:r w:rsidR="0065776A">
        <w:rPr>
          <w:rFonts w:ascii="Courier New" w:hAnsi="Courier New" w:cs="Courier New"/>
          <w:i/>
          <w:sz w:val="24"/>
          <w:szCs w:val="24"/>
        </w:rPr>
        <w:t>e degli enti pubblici economici”;</w:t>
      </w:r>
      <w:r>
        <w:rPr>
          <w:rFonts w:ascii="Courier New" w:hAnsi="Courier New" w:cs="Courier New"/>
          <w:i/>
          <w:sz w:val="24"/>
          <w:szCs w:val="24"/>
        </w:rPr>
        <w:t xml:space="preserve"> </w:t>
      </w:r>
    </w:p>
    <w:p w14:paraId="081A4B98" w14:textId="77777777" w:rsidR="00954580" w:rsidRPr="00CF79F5" w:rsidRDefault="00954580" w:rsidP="007F09E6">
      <w:pPr>
        <w:ind w:left="1080"/>
        <w:jc w:val="both"/>
        <w:rPr>
          <w:rFonts w:ascii="Courier New" w:hAnsi="Courier New" w:cs="Courier New"/>
          <w:i/>
          <w:sz w:val="24"/>
          <w:szCs w:val="24"/>
        </w:rPr>
      </w:pPr>
    </w:p>
    <w:p w14:paraId="321EA370" w14:textId="64B13E2B" w:rsidR="003B3E0A" w:rsidRPr="00CF79F5" w:rsidRDefault="003B3E0A" w:rsidP="003B3E0A">
      <w:pPr>
        <w:pStyle w:val="Paragrafoelenco"/>
        <w:spacing w:line="240" w:lineRule="auto"/>
        <w:ind w:left="100"/>
        <w:jc w:val="both"/>
      </w:pPr>
      <w:r w:rsidRPr="00CF79F5">
        <w:rPr>
          <w:rFonts w:ascii="Courier New" w:hAnsi="Courier New" w:cs="Courier New"/>
          <w:sz w:val="24"/>
          <w:szCs w:val="24"/>
        </w:rPr>
        <w:t xml:space="preserve">- </w:t>
      </w:r>
      <w:r w:rsidR="00F96BFF" w:rsidRPr="00CF79F5">
        <w:rPr>
          <w:rFonts w:ascii="Courier New" w:hAnsi="Courier New" w:cs="Courier New"/>
          <w:sz w:val="24"/>
          <w:szCs w:val="24"/>
        </w:rPr>
        <w:t>l</w:t>
      </w:r>
      <w:r w:rsidR="007E0B22" w:rsidRPr="00CF79F5">
        <w:rPr>
          <w:rFonts w:ascii="Courier New" w:hAnsi="Courier New" w:cs="Courier New"/>
          <w:sz w:val="24"/>
          <w:szCs w:val="24"/>
        </w:rPr>
        <w:t xml:space="preserve">a </w:t>
      </w:r>
      <w:r w:rsidR="00E72853" w:rsidRPr="00CF79F5">
        <w:rPr>
          <w:rFonts w:ascii="Courier New" w:hAnsi="Courier New" w:cs="Courier New"/>
          <w:sz w:val="24"/>
          <w:szCs w:val="24"/>
        </w:rPr>
        <w:t xml:space="preserve">circolare n. 2/2017 </w:t>
      </w:r>
      <w:r w:rsidR="00E72853" w:rsidRPr="00CF79F5">
        <w:rPr>
          <w:rFonts w:ascii="Courier New" w:hAnsi="Courier New" w:cs="Courier New"/>
          <w:i/>
          <w:sz w:val="24"/>
          <w:szCs w:val="24"/>
        </w:rPr>
        <w:t>“Attuazione delle norme sull’accesso civico generalizzato (c.d. FOIA)”</w:t>
      </w:r>
      <w:r w:rsidR="00E72853" w:rsidRPr="00CF79F5">
        <w:rPr>
          <w:rFonts w:ascii="Courier New" w:hAnsi="Courier New" w:cs="Courier New"/>
          <w:sz w:val="24"/>
          <w:szCs w:val="24"/>
        </w:rPr>
        <w:t xml:space="preserve">, </w:t>
      </w:r>
      <w:r w:rsidR="00911657">
        <w:rPr>
          <w:rFonts w:ascii="Courier New" w:hAnsi="Courier New" w:cs="Courier New"/>
          <w:sz w:val="24"/>
          <w:szCs w:val="24"/>
        </w:rPr>
        <w:t>come integrata dalla successiva n. 1/2019</w:t>
      </w:r>
      <w:r w:rsidR="008F5A86">
        <w:rPr>
          <w:rFonts w:ascii="Courier New" w:hAnsi="Courier New" w:cs="Courier New"/>
          <w:sz w:val="24"/>
          <w:szCs w:val="24"/>
        </w:rPr>
        <w:t xml:space="preserve">, </w:t>
      </w:r>
      <w:r w:rsidR="00E72853" w:rsidRPr="00CF79F5">
        <w:rPr>
          <w:rFonts w:ascii="Courier New" w:hAnsi="Courier New" w:cs="Courier New"/>
          <w:sz w:val="24"/>
          <w:szCs w:val="24"/>
        </w:rPr>
        <w:t>redatt</w:t>
      </w:r>
      <w:r w:rsidR="00B01AEB">
        <w:rPr>
          <w:rFonts w:ascii="Courier New" w:hAnsi="Courier New" w:cs="Courier New"/>
          <w:sz w:val="24"/>
          <w:szCs w:val="24"/>
        </w:rPr>
        <w:t>e</w:t>
      </w:r>
      <w:r w:rsidR="00E72853" w:rsidRPr="00CF79F5">
        <w:rPr>
          <w:rFonts w:ascii="Courier New" w:hAnsi="Courier New" w:cs="Courier New"/>
          <w:sz w:val="24"/>
          <w:szCs w:val="24"/>
        </w:rPr>
        <w:t xml:space="preserve"> dal Dipartimento della </w:t>
      </w:r>
      <w:r w:rsidR="00306CF9">
        <w:rPr>
          <w:rFonts w:ascii="Courier New" w:hAnsi="Courier New" w:cs="Courier New"/>
          <w:sz w:val="24"/>
          <w:szCs w:val="24"/>
        </w:rPr>
        <w:t>F</w:t>
      </w:r>
      <w:r w:rsidR="00E72853" w:rsidRPr="00CF79F5">
        <w:rPr>
          <w:rFonts w:ascii="Courier New" w:hAnsi="Courier New" w:cs="Courier New"/>
          <w:sz w:val="24"/>
          <w:szCs w:val="24"/>
        </w:rPr>
        <w:t>unzione pubblica</w:t>
      </w:r>
      <w:r w:rsidR="00B01AEB">
        <w:rPr>
          <w:rFonts w:ascii="Courier New" w:hAnsi="Courier New" w:cs="Courier New"/>
          <w:sz w:val="24"/>
          <w:szCs w:val="24"/>
        </w:rPr>
        <w:t>;</w:t>
      </w:r>
      <w:r w:rsidR="00E72853" w:rsidRPr="00CF79F5">
        <w:rPr>
          <w:rFonts w:ascii="Courier New" w:hAnsi="Courier New" w:cs="Courier New"/>
          <w:sz w:val="24"/>
          <w:szCs w:val="24"/>
        </w:rPr>
        <w:t xml:space="preserve"> </w:t>
      </w:r>
    </w:p>
    <w:p w14:paraId="1C7C931F" w14:textId="77777777" w:rsidR="00902376" w:rsidRPr="00CF79F5" w:rsidRDefault="00902376" w:rsidP="00E37CC2">
      <w:pPr>
        <w:jc w:val="both"/>
        <w:rPr>
          <w:rFonts w:ascii="Courier New" w:hAnsi="Courier New" w:cs="Courier New"/>
          <w:sz w:val="24"/>
          <w:szCs w:val="24"/>
        </w:rPr>
      </w:pPr>
    </w:p>
    <w:p w14:paraId="1403D3C8" w14:textId="77777777" w:rsidR="00F96BFF" w:rsidRPr="00CF79F5" w:rsidRDefault="00F96BFF" w:rsidP="00F96BFF">
      <w:pPr>
        <w:pStyle w:val="Paragrafoelenco"/>
        <w:numPr>
          <w:ilvl w:val="0"/>
          <w:numId w:val="7"/>
        </w:numPr>
        <w:spacing w:line="240" w:lineRule="auto"/>
        <w:ind w:left="100"/>
        <w:jc w:val="both"/>
        <w:rPr>
          <w:rFonts w:ascii="Courier New" w:hAnsi="Courier New" w:cs="Courier New"/>
          <w:sz w:val="24"/>
          <w:szCs w:val="24"/>
        </w:rPr>
      </w:pPr>
      <w:r w:rsidRPr="00CF79F5">
        <w:rPr>
          <w:rFonts w:ascii="Courier New" w:hAnsi="Courier New" w:cs="Courier New"/>
          <w:sz w:val="24"/>
          <w:szCs w:val="24"/>
        </w:rPr>
        <w:t>le “</w:t>
      </w:r>
      <w:r w:rsidRPr="00CF79F5">
        <w:rPr>
          <w:rFonts w:ascii="Courier New" w:hAnsi="Courier New" w:cs="Courier New"/>
          <w:i/>
          <w:sz w:val="24"/>
          <w:szCs w:val="24"/>
        </w:rPr>
        <w:t>Linee guida in materia di trattamento di dati personali, contenuti anche in atti e documenti amministrativi, effettuato per finalità di pubblicità e trasparenza sul web da soggetti pubblici e da altri enti obbligati</w:t>
      </w:r>
      <w:r w:rsidRPr="00CF79F5">
        <w:rPr>
          <w:rFonts w:ascii="Courier New" w:hAnsi="Courier New" w:cs="Courier New"/>
          <w:sz w:val="24"/>
          <w:szCs w:val="24"/>
        </w:rPr>
        <w:t>” dell’Autorità Garante per la protezione dei dati personali (provvedimento n. 243 del 15 maggio 2014 pubblicato sulla Gazzetta Ufficiale n. 134 del 12 giugno 2014);</w:t>
      </w:r>
    </w:p>
    <w:p w14:paraId="71E049FD" w14:textId="2A49D8B0" w:rsidR="00EA7C9E" w:rsidRDefault="00B14880">
      <w:pPr>
        <w:pStyle w:val="Paragrafoelenco"/>
        <w:ind w:left="0"/>
        <w:jc w:val="both"/>
        <w:rPr>
          <w:rFonts w:ascii="Courier New" w:hAnsi="Courier New" w:cs="Courier New"/>
          <w:sz w:val="24"/>
          <w:szCs w:val="24"/>
          <w:lang w:eastAsia="it-IT"/>
        </w:rPr>
      </w:pPr>
      <w:r>
        <w:rPr>
          <w:rFonts w:ascii="Courier New" w:hAnsi="Courier New" w:cs="Courier New"/>
          <w:sz w:val="24"/>
          <w:szCs w:val="24"/>
          <w:lang w:eastAsia="it-IT"/>
        </w:rPr>
        <w:tab/>
        <w:t>Richiamat</w:t>
      </w:r>
      <w:r w:rsidR="00EA7C9E">
        <w:rPr>
          <w:rFonts w:ascii="Courier New" w:hAnsi="Courier New" w:cs="Courier New"/>
          <w:sz w:val="24"/>
          <w:szCs w:val="24"/>
          <w:lang w:eastAsia="it-IT"/>
        </w:rPr>
        <w:t>e le proprie deliberazioni:</w:t>
      </w:r>
    </w:p>
    <w:p w14:paraId="06F61A9C" w14:textId="4B1B9610" w:rsidR="00F10170" w:rsidRDefault="00F10170" w:rsidP="00F46172">
      <w:pPr>
        <w:pStyle w:val="Paragrafoelenco"/>
        <w:numPr>
          <w:ilvl w:val="1"/>
          <w:numId w:val="31"/>
        </w:numPr>
        <w:spacing w:line="240" w:lineRule="auto"/>
        <w:jc w:val="both"/>
        <w:rPr>
          <w:rFonts w:ascii="Courier New" w:eastAsia="Times New Roman" w:hAnsi="Courier New" w:cs="Courier New"/>
          <w:sz w:val="24"/>
          <w:szCs w:val="24"/>
          <w:lang w:eastAsia="it-IT"/>
        </w:rPr>
      </w:pPr>
      <w:r w:rsidRPr="00B45CB7">
        <w:rPr>
          <w:rFonts w:ascii="Courier New" w:eastAsia="Times New Roman" w:hAnsi="Courier New" w:cs="Courier New"/>
          <w:sz w:val="24"/>
          <w:szCs w:val="24"/>
          <w:lang w:eastAsia="it-IT"/>
        </w:rPr>
        <w:t xml:space="preserve">n. </w:t>
      </w:r>
      <w:r>
        <w:rPr>
          <w:rFonts w:ascii="Courier New" w:eastAsia="Times New Roman" w:hAnsi="Courier New" w:cs="Courier New"/>
          <w:sz w:val="24"/>
          <w:szCs w:val="24"/>
          <w:lang w:eastAsia="it-IT"/>
        </w:rPr>
        <w:t>121</w:t>
      </w:r>
      <w:r w:rsidRPr="00B45CB7">
        <w:rPr>
          <w:rFonts w:ascii="Courier New" w:eastAsia="Times New Roman" w:hAnsi="Courier New" w:cs="Courier New"/>
          <w:sz w:val="24"/>
          <w:szCs w:val="24"/>
          <w:lang w:eastAsia="it-IT"/>
        </w:rPr>
        <w:t xml:space="preserve"> del 6 </w:t>
      </w:r>
      <w:r>
        <w:rPr>
          <w:rFonts w:ascii="Courier New" w:eastAsia="Times New Roman" w:hAnsi="Courier New" w:cs="Courier New"/>
          <w:sz w:val="24"/>
          <w:szCs w:val="24"/>
          <w:lang w:eastAsia="it-IT"/>
        </w:rPr>
        <w:t>febbraio</w:t>
      </w:r>
      <w:r w:rsidRPr="00B45CB7">
        <w:rPr>
          <w:rFonts w:ascii="Courier New" w:eastAsia="Times New Roman" w:hAnsi="Courier New" w:cs="Courier New"/>
          <w:sz w:val="24"/>
          <w:szCs w:val="24"/>
          <w:lang w:eastAsia="it-IT"/>
        </w:rPr>
        <w:t xml:space="preserve"> 201</w:t>
      </w:r>
      <w:r>
        <w:rPr>
          <w:rFonts w:ascii="Courier New" w:eastAsia="Times New Roman" w:hAnsi="Courier New" w:cs="Courier New"/>
          <w:sz w:val="24"/>
          <w:szCs w:val="24"/>
          <w:lang w:eastAsia="it-IT"/>
        </w:rPr>
        <w:t>7</w:t>
      </w:r>
      <w:r w:rsidRPr="00B45CB7">
        <w:rPr>
          <w:rFonts w:ascii="Courier New" w:eastAsia="Times New Roman" w:hAnsi="Courier New" w:cs="Courier New"/>
          <w:sz w:val="24"/>
          <w:szCs w:val="24"/>
          <w:lang w:eastAsia="it-IT"/>
        </w:rPr>
        <w:t xml:space="preserve">, recante </w:t>
      </w:r>
      <w:r w:rsidRPr="00B45CB7">
        <w:rPr>
          <w:rFonts w:ascii="Courier New" w:eastAsia="Times New Roman" w:hAnsi="Courier New" w:cs="Courier New" w:hint="cs"/>
          <w:i/>
          <w:sz w:val="24"/>
          <w:szCs w:val="24"/>
          <w:lang w:eastAsia="it-IT"/>
        </w:rPr>
        <w:t>“</w:t>
      </w:r>
      <w:r>
        <w:rPr>
          <w:rFonts w:ascii="Courier New" w:eastAsia="Times New Roman" w:hAnsi="Courier New" w:cs="Courier New"/>
          <w:i/>
          <w:sz w:val="24"/>
          <w:szCs w:val="24"/>
          <w:lang w:eastAsia="it-IT"/>
        </w:rPr>
        <w:t>N</w:t>
      </w:r>
      <w:r w:rsidRPr="00B45CB7">
        <w:rPr>
          <w:rFonts w:ascii="Courier New" w:eastAsia="Times New Roman" w:hAnsi="Courier New" w:cs="Courier New"/>
          <w:i/>
          <w:sz w:val="24"/>
          <w:szCs w:val="24"/>
          <w:lang w:eastAsia="it-IT"/>
        </w:rPr>
        <w:t>omina de</w:t>
      </w:r>
      <w:r>
        <w:rPr>
          <w:rFonts w:ascii="Courier New" w:eastAsia="Times New Roman" w:hAnsi="Courier New" w:cs="Courier New"/>
          <w:i/>
          <w:sz w:val="24"/>
          <w:szCs w:val="24"/>
          <w:lang w:eastAsia="it-IT"/>
        </w:rPr>
        <w:t>l</w:t>
      </w:r>
      <w:r w:rsidRPr="00B45CB7">
        <w:rPr>
          <w:rFonts w:ascii="Courier New" w:eastAsia="Times New Roman" w:hAnsi="Courier New" w:cs="Courier New"/>
          <w:i/>
          <w:sz w:val="24"/>
          <w:szCs w:val="24"/>
          <w:lang w:eastAsia="it-IT"/>
        </w:rPr>
        <w:t xml:space="preserve"> </w:t>
      </w:r>
      <w:r>
        <w:rPr>
          <w:rFonts w:ascii="Courier New" w:eastAsia="Times New Roman" w:hAnsi="Courier New" w:cs="Courier New"/>
          <w:i/>
          <w:sz w:val="24"/>
          <w:szCs w:val="24"/>
          <w:lang w:eastAsia="it-IT"/>
        </w:rPr>
        <w:t>R</w:t>
      </w:r>
      <w:r w:rsidRPr="00B45CB7">
        <w:rPr>
          <w:rFonts w:ascii="Courier New" w:eastAsia="Times New Roman" w:hAnsi="Courier New" w:cs="Courier New"/>
          <w:i/>
          <w:sz w:val="24"/>
          <w:szCs w:val="24"/>
          <w:lang w:eastAsia="it-IT"/>
        </w:rPr>
        <w:t>esponsabil</w:t>
      </w:r>
      <w:r>
        <w:rPr>
          <w:rFonts w:ascii="Courier New" w:eastAsia="Times New Roman" w:hAnsi="Courier New" w:cs="Courier New"/>
          <w:i/>
          <w:sz w:val="24"/>
          <w:szCs w:val="24"/>
          <w:lang w:eastAsia="it-IT"/>
        </w:rPr>
        <w:t>e</w:t>
      </w:r>
      <w:r w:rsidRPr="00B45CB7">
        <w:rPr>
          <w:rFonts w:ascii="Courier New" w:eastAsia="Times New Roman" w:hAnsi="Courier New" w:cs="Courier New"/>
          <w:i/>
          <w:sz w:val="24"/>
          <w:szCs w:val="24"/>
          <w:lang w:eastAsia="it-IT"/>
        </w:rPr>
        <w:t xml:space="preserve"> della prevenzione della corruzione</w:t>
      </w:r>
      <w:r>
        <w:rPr>
          <w:rFonts w:ascii="Courier New" w:eastAsia="Times New Roman" w:hAnsi="Courier New" w:cs="Courier New"/>
          <w:i/>
          <w:sz w:val="24"/>
          <w:szCs w:val="24"/>
          <w:lang w:eastAsia="it-IT"/>
        </w:rPr>
        <w:t xml:space="preserve"> e d</w:t>
      </w:r>
      <w:r w:rsidRPr="00B45CB7">
        <w:rPr>
          <w:rFonts w:ascii="Courier New" w:eastAsia="Times New Roman" w:hAnsi="Courier New" w:cs="Courier New"/>
          <w:i/>
          <w:sz w:val="24"/>
          <w:szCs w:val="24"/>
          <w:lang w:eastAsia="it-IT"/>
        </w:rPr>
        <w:t>ella trasparenza</w:t>
      </w:r>
      <w:r>
        <w:rPr>
          <w:rFonts w:ascii="Courier New" w:eastAsia="Times New Roman" w:hAnsi="Courier New" w:cs="Courier New"/>
          <w:i/>
          <w:sz w:val="24"/>
          <w:szCs w:val="24"/>
          <w:lang w:eastAsia="it-IT"/>
        </w:rPr>
        <w:t xml:space="preserve">”, </w:t>
      </w:r>
      <w:r w:rsidRPr="00A82958">
        <w:rPr>
          <w:rFonts w:ascii="Courier New" w:eastAsia="Times New Roman" w:hAnsi="Courier New" w:cs="Courier New"/>
          <w:sz w:val="24"/>
          <w:szCs w:val="24"/>
          <w:lang w:eastAsia="it-IT"/>
        </w:rPr>
        <w:t>rinnovata con delibera n. 1059/2018,</w:t>
      </w:r>
      <w:r w:rsidR="003A5668">
        <w:rPr>
          <w:rFonts w:ascii="Courier New" w:eastAsia="Times New Roman" w:hAnsi="Courier New" w:cs="Courier New"/>
          <w:sz w:val="24"/>
          <w:szCs w:val="24"/>
          <w:lang w:eastAsia="it-IT"/>
        </w:rPr>
        <w:t xml:space="preserve"> più volte prorogata (da ultimo con delibera di Giunta regionale n. 3 del 5 gennaio 2021), </w:t>
      </w:r>
      <w:r w:rsidRPr="00B45CB7">
        <w:rPr>
          <w:rFonts w:ascii="Courier New" w:eastAsia="Times New Roman" w:hAnsi="Courier New" w:cs="Courier New"/>
          <w:sz w:val="24"/>
          <w:szCs w:val="24"/>
          <w:lang w:eastAsia="it-IT"/>
        </w:rPr>
        <w:t>con cui</w:t>
      </w:r>
      <w:r>
        <w:rPr>
          <w:rFonts w:ascii="Courier New" w:eastAsia="Times New Roman" w:hAnsi="Courier New" w:cs="Courier New"/>
          <w:sz w:val="24"/>
          <w:szCs w:val="24"/>
          <w:lang w:eastAsia="it-IT"/>
        </w:rPr>
        <w:t xml:space="preserve"> </w:t>
      </w:r>
      <w:r w:rsidRPr="00B45CB7">
        <w:rPr>
          <w:rFonts w:ascii="Courier New" w:eastAsia="Times New Roman" w:hAnsi="Courier New" w:cs="Courier New"/>
          <w:sz w:val="24"/>
          <w:szCs w:val="24"/>
          <w:lang w:eastAsia="it-IT"/>
        </w:rPr>
        <w:t xml:space="preserve">si </w:t>
      </w:r>
      <w:r w:rsidRPr="00B45CB7">
        <w:rPr>
          <w:rFonts w:ascii="Courier New" w:eastAsia="Times New Roman" w:hAnsi="Courier New" w:cs="Courier New" w:hint="cs"/>
          <w:sz w:val="24"/>
          <w:szCs w:val="24"/>
          <w:lang w:eastAsia="it-IT"/>
        </w:rPr>
        <w:t>è</w:t>
      </w:r>
      <w:r w:rsidRPr="00B45CB7">
        <w:rPr>
          <w:rFonts w:ascii="Courier New" w:eastAsia="Times New Roman" w:hAnsi="Courier New" w:cs="Courier New"/>
          <w:sz w:val="24"/>
          <w:szCs w:val="24"/>
          <w:lang w:eastAsia="it-IT"/>
        </w:rPr>
        <w:t xml:space="preserve"> provveduto a nominare il dott. </w:t>
      </w:r>
      <w:r>
        <w:rPr>
          <w:rFonts w:ascii="Courier New" w:eastAsia="Times New Roman" w:hAnsi="Courier New" w:cs="Courier New"/>
          <w:sz w:val="24"/>
          <w:szCs w:val="24"/>
          <w:lang w:eastAsia="it-IT"/>
        </w:rPr>
        <w:t>Maurizio Ricciardelli</w:t>
      </w:r>
      <w:r w:rsidRPr="00B45CB7">
        <w:rPr>
          <w:rFonts w:ascii="Courier New" w:eastAsia="Times New Roman" w:hAnsi="Courier New" w:cs="Courier New"/>
          <w:sz w:val="24"/>
          <w:szCs w:val="24"/>
          <w:lang w:eastAsia="it-IT"/>
        </w:rPr>
        <w:t>, dirigente regionale di ruolo, quale Responsabile della Prevenzione della Corruzione e della Trasparenza, per le strutture della Giunta regionale e dei relativi Istituti e Agenzie</w:t>
      </w:r>
      <w:r>
        <w:rPr>
          <w:rFonts w:ascii="Courier New" w:eastAsia="Times New Roman" w:hAnsi="Courier New" w:cs="Courier New"/>
          <w:sz w:val="24"/>
          <w:szCs w:val="24"/>
          <w:lang w:eastAsia="it-IT"/>
        </w:rPr>
        <w:t xml:space="preserve">, di cui all’art. 1, comma 3 </w:t>
      </w:r>
      <w:r w:rsidRPr="00BC3635">
        <w:rPr>
          <w:rFonts w:ascii="Courier New" w:eastAsia="Times New Roman" w:hAnsi="Courier New" w:cs="Courier New"/>
          <w:sz w:val="24"/>
          <w:szCs w:val="24"/>
          <w:lang w:eastAsia="it-IT"/>
        </w:rPr>
        <w:t xml:space="preserve">bis lett. b) della </w:t>
      </w:r>
      <w:proofErr w:type="spellStart"/>
      <w:r w:rsidRPr="00BC3635">
        <w:rPr>
          <w:rFonts w:ascii="Courier New" w:eastAsia="Times New Roman" w:hAnsi="Courier New" w:cs="Courier New"/>
          <w:sz w:val="24"/>
          <w:szCs w:val="24"/>
          <w:lang w:eastAsia="it-IT"/>
        </w:rPr>
        <w:t>l.r</w:t>
      </w:r>
      <w:proofErr w:type="spellEnd"/>
      <w:r w:rsidRPr="00BC3635">
        <w:rPr>
          <w:rFonts w:ascii="Courier New" w:eastAsia="Times New Roman" w:hAnsi="Courier New" w:cs="Courier New"/>
          <w:sz w:val="24"/>
          <w:szCs w:val="24"/>
          <w:lang w:eastAsia="it-IT"/>
        </w:rPr>
        <w:t xml:space="preserve">. n. 43 del 2001; </w:t>
      </w:r>
    </w:p>
    <w:p w14:paraId="2A678E64" w14:textId="77777777" w:rsidR="00F10170" w:rsidRPr="00A415F3" w:rsidRDefault="00F10170" w:rsidP="00F46172">
      <w:pPr>
        <w:pStyle w:val="Paragrafoelenco"/>
        <w:numPr>
          <w:ilvl w:val="1"/>
          <w:numId w:val="31"/>
        </w:numPr>
        <w:spacing w:line="240" w:lineRule="auto"/>
        <w:jc w:val="both"/>
        <w:rPr>
          <w:rFonts w:ascii="Courier New" w:eastAsia="Times New Roman" w:hAnsi="Courier New" w:cs="Courier New"/>
          <w:sz w:val="24"/>
          <w:szCs w:val="24"/>
          <w:lang w:eastAsia="it-IT"/>
        </w:rPr>
      </w:pPr>
      <w:r w:rsidRPr="00A415F3">
        <w:rPr>
          <w:rFonts w:ascii="Courier New" w:eastAsia="Times New Roman" w:hAnsi="Courier New" w:cs="Courier New"/>
          <w:sz w:val="24"/>
          <w:szCs w:val="24"/>
          <w:lang w:eastAsia="it-IT"/>
        </w:rPr>
        <w:t xml:space="preserve">n. 898 del 21 giugno 2017, recante </w:t>
      </w:r>
      <w:r w:rsidRPr="00A415F3">
        <w:rPr>
          <w:rFonts w:ascii="Courier New" w:eastAsia="Times New Roman" w:hAnsi="Courier New" w:cs="Courier New"/>
          <w:i/>
          <w:sz w:val="24"/>
          <w:szCs w:val="24"/>
          <w:lang w:eastAsia="it-IT"/>
        </w:rPr>
        <w:t>“Direttiva contenente disposizioni organizzative della Regione Emilia-Romagna in materia di accesso”;</w:t>
      </w:r>
      <w:r w:rsidRPr="00A415F3">
        <w:rPr>
          <w:rFonts w:ascii="Courier New" w:eastAsia="Times New Roman" w:hAnsi="Courier New" w:cs="Courier New"/>
          <w:sz w:val="24"/>
          <w:szCs w:val="24"/>
          <w:lang w:eastAsia="it-IT"/>
        </w:rPr>
        <w:t xml:space="preserve"> </w:t>
      </w:r>
    </w:p>
    <w:p w14:paraId="17F4B221" w14:textId="1915B736" w:rsidR="0065776A" w:rsidRPr="007442D3" w:rsidRDefault="0065776A" w:rsidP="00F46172">
      <w:pPr>
        <w:pStyle w:val="Standard"/>
        <w:numPr>
          <w:ilvl w:val="1"/>
          <w:numId w:val="31"/>
        </w:numPr>
        <w:tabs>
          <w:tab w:val="left" w:pos="1701"/>
        </w:tabs>
        <w:jc w:val="both"/>
        <w:rPr>
          <w:rFonts w:ascii="Courier New" w:hAnsi="Courier New" w:cs="Courier New"/>
          <w:b/>
          <w:sz w:val="24"/>
        </w:rPr>
      </w:pPr>
      <w:r w:rsidRPr="007442D3">
        <w:rPr>
          <w:rFonts w:ascii="Courier New" w:hAnsi="Courier New" w:cs="Courier New"/>
          <w:sz w:val="24"/>
        </w:rPr>
        <w:lastRenderedPageBreak/>
        <w:t>n.</w:t>
      </w:r>
      <w:r w:rsidR="003A5668" w:rsidRPr="007442D3">
        <w:rPr>
          <w:rFonts w:ascii="Courier New" w:hAnsi="Courier New" w:cs="Courier New"/>
          <w:sz w:val="24"/>
        </w:rPr>
        <w:t>83</w:t>
      </w:r>
      <w:r w:rsidRPr="007442D3">
        <w:rPr>
          <w:rFonts w:ascii="Courier New" w:hAnsi="Courier New" w:cs="Courier New"/>
          <w:sz w:val="24"/>
        </w:rPr>
        <w:t xml:space="preserve"> del </w:t>
      </w:r>
      <w:r w:rsidR="00FB3543" w:rsidRPr="007442D3">
        <w:rPr>
          <w:rFonts w:ascii="Courier New" w:hAnsi="Courier New" w:cs="Courier New"/>
          <w:sz w:val="24"/>
        </w:rPr>
        <w:t>2</w:t>
      </w:r>
      <w:r w:rsidR="003A5668" w:rsidRPr="007442D3">
        <w:rPr>
          <w:rFonts w:ascii="Courier New" w:hAnsi="Courier New" w:cs="Courier New"/>
          <w:sz w:val="24"/>
        </w:rPr>
        <w:t>1</w:t>
      </w:r>
      <w:r w:rsidR="00FB3543" w:rsidRPr="007442D3">
        <w:rPr>
          <w:rFonts w:ascii="Courier New" w:hAnsi="Courier New" w:cs="Courier New"/>
          <w:sz w:val="24"/>
        </w:rPr>
        <w:t xml:space="preserve"> gennaio 20</w:t>
      </w:r>
      <w:r w:rsidR="003A5668" w:rsidRPr="007442D3">
        <w:rPr>
          <w:rFonts w:ascii="Courier New" w:hAnsi="Courier New" w:cs="Courier New"/>
          <w:sz w:val="24"/>
        </w:rPr>
        <w:t>20</w:t>
      </w:r>
      <w:r w:rsidR="004B68E0" w:rsidRPr="007442D3">
        <w:rPr>
          <w:rFonts w:ascii="Courier New" w:hAnsi="Courier New" w:cs="Courier New"/>
          <w:sz w:val="24"/>
        </w:rPr>
        <w:t>, ad oggetto “</w:t>
      </w:r>
      <w:r w:rsidR="004B68E0" w:rsidRPr="007442D3">
        <w:rPr>
          <w:rFonts w:ascii="Courier New" w:hAnsi="Courier New" w:cs="Courier New"/>
          <w:i/>
          <w:sz w:val="24"/>
        </w:rPr>
        <w:t>Approvazione</w:t>
      </w:r>
      <w:r w:rsidR="003A5668" w:rsidRPr="007442D3">
        <w:rPr>
          <w:rFonts w:ascii="Courier New" w:hAnsi="Courier New" w:cs="Courier New"/>
          <w:i/>
          <w:sz w:val="24"/>
        </w:rPr>
        <w:t xml:space="preserve"> del </w:t>
      </w:r>
      <w:r w:rsidR="004B68E0" w:rsidRPr="007442D3">
        <w:rPr>
          <w:rFonts w:ascii="Courier New" w:hAnsi="Courier New" w:cs="Courier New"/>
          <w:i/>
          <w:sz w:val="24"/>
        </w:rPr>
        <w:t>Piano triennale di prevenzione della corruzione</w:t>
      </w:r>
      <w:r w:rsidR="003A5668" w:rsidRPr="007442D3">
        <w:rPr>
          <w:rFonts w:ascii="Courier New" w:hAnsi="Courier New" w:cs="Courier New"/>
          <w:i/>
          <w:sz w:val="24"/>
        </w:rPr>
        <w:t xml:space="preserve"> e della Trasparenza </w:t>
      </w:r>
      <w:r w:rsidR="004B68E0" w:rsidRPr="007442D3">
        <w:rPr>
          <w:rFonts w:ascii="Courier New" w:hAnsi="Courier New" w:cs="Courier New"/>
          <w:i/>
          <w:sz w:val="24"/>
        </w:rPr>
        <w:t>20</w:t>
      </w:r>
      <w:r w:rsidR="003A5668" w:rsidRPr="007442D3">
        <w:rPr>
          <w:rFonts w:ascii="Courier New" w:hAnsi="Courier New" w:cs="Courier New"/>
          <w:i/>
          <w:sz w:val="24"/>
        </w:rPr>
        <w:t>20</w:t>
      </w:r>
      <w:r w:rsidR="004B68E0" w:rsidRPr="007442D3">
        <w:rPr>
          <w:rFonts w:ascii="Courier New" w:hAnsi="Courier New" w:cs="Courier New"/>
          <w:i/>
          <w:sz w:val="24"/>
        </w:rPr>
        <w:t>-202</w:t>
      </w:r>
      <w:r w:rsidR="003A5668" w:rsidRPr="007442D3">
        <w:rPr>
          <w:rFonts w:ascii="Courier New" w:hAnsi="Courier New" w:cs="Courier New"/>
          <w:i/>
          <w:sz w:val="24"/>
        </w:rPr>
        <w:t>2</w:t>
      </w:r>
      <w:r w:rsidR="004B68E0" w:rsidRPr="007442D3">
        <w:rPr>
          <w:rFonts w:ascii="Courier New" w:hAnsi="Courier New" w:cs="Courier New"/>
          <w:i/>
          <w:sz w:val="24"/>
        </w:rPr>
        <w:t>”</w:t>
      </w:r>
      <w:r w:rsidR="00F10170" w:rsidRPr="007442D3">
        <w:rPr>
          <w:rFonts w:ascii="Courier New" w:hAnsi="Courier New" w:cs="Courier New"/>
          <w:i/>
          <w:sz w:val="24"/>
        </w:rPr>
        <w:t>;</w:t>
      </w:r>
    </w:p>
    <w:p w14:paraId="2E0FA119" w14:textId="28A419BF" w:rsidR="00F10170" w:rsidRDefault="00F10170" w:rsidP="00F46172">
      <w:pPr>
        <w:pStyle w:val="Standard"/>
        <w:tabs>
          <w:tab w:val="left" w:pos="1701"/>
        </w:tabs>
        <w:jc w:val="both"/>
        <w:rPr>
          <w:rFonts w:ascii="Courier New" w:hAnsi="Courier New" w:cs="Courier New"/>
          <w:i/>
          <w:sz w:val="24"/>
        </w:rPr>
      </w:pPr>
    </w:p>
    <w:p w14:paraId="3A7C69D0" w14:textId="71224770" w:rsidR="00F10170" w:rsidRPr="00F10170" w:rsidRDefault="00F10170" w:rsidP="00F46172">
      <w:pPr>
        <w:pStyle w:val="Standard"/>
        <w:numPr>
          <w:ilvl w:val="1"/>
          <w:numId w:val="31"/>
        </w:numPr>
        <w:tabs>
          <w:tab w:val="left" w:pos="1701"/>
        </w:tabs>
        <w:jc w:val="both"/>
        <w:rPr>
          <w:rFonts w:ascii="Courier New" w:hAnsi="Courier New" w:cs="Courier New"/>
          <w:sz w:val="24"/>
        </w:rPr>
      </w:pPr>
      <w:r w:rsidRPr="00F10170">
        <w:rPr>
          <w:rFonts w:ascii="Courier New" w:hAnsi="Courier New" w:cs="Courier New"/>
          <w:sz w:val="24"/>
        </w:rPr>
        <w:t xml:space="preserve">n. </w:t>
      </w:r>
      <w:r w:rsidR="003A5668">
        <w:rPr>
          <w:rFonts w:ascii="Courier New" w:hAnsi="Courier New" w:cs="Courier New"/>
          <w:sz w:val="24"/>
        </w:rPr>
        <w:t>1839</w:t>
      </w:r>
      <w:r w:rsidRPr="00F10170">
        <w:rPr>
          <w:rFonts w:ascii="Courier New" w:hAnsi="Courier New" w:cs="Courier New"/>
          <w:sz w:val="24"/>
        </w:rPr>
        <w:t xml:space="preserve"> del </w:t>
      </w:r>
      <w:r w:rsidR="003A5668">
        <w:rPr>
          <w:rFonts w:ascii="Courier New" w:hAnsi="Courier New" w:cs="Courier New"/>
          <w:sz w:val="24"/>
        </w:rPr>
        <w:t xml:space="preserve">7 dicembre </w:t>
      </w:r>
      <w:r w:rsidRPr="00F10170">
        <w:rPr>
          <w:rFonts w:ascii="Courier New" w:hAnsi="Courier New" w:cs="Courier New"/>
          <w:sz w:val="24"/>
        </w:rPr>
        <w:t>20</w:t>
      </w:r>
      <w:r w:rsidR="003A5668">
        <w:rPr>
          <w:rFonts w:ascii="Courier New" w:hAnsi="Courier New" w:cs="Courier New"/>
          <w:sz w:val="24"/>
        </w:rPr>
        <w:t>20</w:t>
      </w:r>
      <w:r w:rsidRPr="00F10170">
        <w:rPr>
          <w:rFonts w:ascii="Courier New" w:hAnsi="Courier New" w:cs="Courier New"/>
          <w:sz w:val="24"/>
        </w:rPr>
        <w:t>,</w:t>
      </w:r>
      <w:r w:rsidRPr="00F10170">
        <w:rPr>
          <w:rFonts w:ascii="Courier New" w:hAnsi="Courier New" w:cs="Courier New"/>
          <w:i/>
          <w:sz w:val="24"/>
        </w:rPr>
        <w:t xml:space="preserve"> </w:t>
      </w:r>
      <w:r w:rsidRPr="00F10170">
        <w:rPr>
          <w:rFonts w:ascii="Courier New" w:hAnsi="Courier New" w:cs="Courier New"/>
          <w:iCs/>
          <w:sz w:val="24"/>
        </w:rPr>
        <w:t>con cui vengono dettate le “</w:t>
      </w:r>
      <w:r w:rsidR="003A5668">
        <w:rPr>
          <w:rFonts w:ascii="Courier New" w:hAnsi="Courier New" w:cs="Courier New"/>
          <w:i/>
          <w:sz w:val="24"/>
        </w:rPr>
        <w:t>L</w:t>
      </w:r>
      <w:r w:rsidR="003A5668" w:rsidRPr="003A5668">
        <w:rPr>
          <w:rFonts w:ascii="Courier New" w:hAnsi="Courier New" w:cs="Courier New"/>
          <w:i/>
          <w:sz w:val="24"/>
        </w:rPr>
        <w:t xml:space="preserve">inee guida per l'aggiornamento 2021-2023 del </w:t>
      </w:r>
      <w:r w:rsidR="00F46172">
        <w:rPr>
          <w:rFonts w:ascii="Courier New" w:hAnsi="Courier New" w:cs="Courier New"/>
          <w:i/>
          <w:sz w:val="24"/>
        </w:rPr>
        <w:t>P</w:t>
      </w:r>
      <w:r w:rsidR="003A5668" w:rsidRPr="003A5668">
        <w:rPr>
          <w:rFonts w:ascii="Courier New" w:hAnsi="Courier New" w:cs="Courier New"/>
          <w:i/>
          <w:sz w:val="24"/>
        </w:rPr>
        <w:t xml:space="preserve">iano triennale di prevenzione della corruzione e approvazione del marchio-logo della </w:t>
      </w:r>
      <w:r w:rsidR="003A5668">
        <w:rPr>
          <w:rFonts w:ascii="Courier New" w:hAnsi="Courier New" w:cs="Courier New"/>
          <w:i/>
          <w:sz w:val="24"/>
        </w:rPr>
        <w:t>R</w:t>
      </w:r>
      <w:r w:rsidR="003A5668" w:rsidRPr="003A5668">
        <w:rPr>
          <w:rFonts w:ascii="Courier New" w:hAnsi="Courier New" w:cs="Courier New"/>
          <w:i/>
          <w:sz w:val="24"/>
        </w:rPr>
        <w:t>ete per l'integrità e la trasparenza</w:t>
      </w:r>
      <w:r w:rsidR="003A5668">
        <w:rPr>
          <w:rFonts w:ascii="Courier New" w:hAnsi="Courier New" w:cs="Courier New"/>
          <w:i/>
          <w:sz w:val="24"/>
        </w:rPr>
        <w:t>”;</w:t>
      </w:r>
      <w:r w:rsidRPr="00F10170">
        <w:rPr>
          <w:rFonts w:ascii="Courier New" w:hAnsi="Courier New" w:cs="Courier New"/>
          <w:i/>
          <w:sz w:val="24"/>
        </w:rPr>
        <w:t xml:space="preserve"> </w:t>
      </w:r>
    </w:p>
    <w:p w14:paraId="182182B8" w14:textId="77777777" w:rsidR="00F10170" w:rsidRPr="00F10170" w:rsidRDefault="00F10170" w:rsidP="00F10170">
      <w:pPr>
        <w:pStyle w:val="Standard"/>
        <w:tabs>
          <w:tab w:val="left" w:pos="1701"/>
        </w:tabs>
        <w:ind w:left="1440"/>
        <w:jc w:val="both"/>
        <w:rPr>
          <w:rFonts w:ascii="Courier New" w:hAnsi="Courier New" w:cs="Courier New"/>
          <w:sz w:val="24"/>
        </w:rPr>
      </w:pPr>
    </w:p>
    <w:p w14:paraId="63B208EF" w14:textId="3E1FE2D7" w:rsidR="008B1A82" w:rsidRDefault="008B1A82" w:rsidP="002B64B5">
      <w:pPr>
        <w:ind w:firstLine="708"/>
        <w:jc w:val="both"/>
        <w:rPr>
          <w:rFonts w:ascii="Courier New" w:hAnsi="Courier New" w:cs="Courier New"/>
          <w:sz w:val="24"/>
          <w:szCs w:val="24"/>
        </w:rPr>
      </w:pPr>
      <w:r w:rsidRPr="002B64B5">
        <w:rPr>
          <w:rFonts w:ascii="Courier New" w:hAnsi="Courier New" w:cs="Courier New"/>
          <w:sz w:val="24"/>
          <w:szCs w:val="24"/>
        </w:rPr>
        <w:t>Considerato che:</w:t>
      </w:r>
    </w:p>
    <w:p w14:paraId="684E1A42" w14:textId="77777777" w:rsidR="002B64B5" w:rsidRPr="002B64B5" w:rsidRDefault="002B64B5" w:rsidP="002B64B5">
      <w:pPr>
        <w:ind w:firstLine="708"/>
        <w:jc w:val="both"/>
        <w:rPr>
          <w:rFonts w:ascii="Courier New" w:hAnsi="Courier New" w:cs="Courier New"/>
          <w:sz w:val="24"/>
          <w:szCs w:val="24"/>
        </w:rPr>
      </w:pPr>
    </w:p>
    <w:p w14:paraId="400DA9E4" w14:textId="791707B3" w:rsidR="008B1A82" w:rsidRPr="008B1A82" w:rsidRDefault="008B1A82" w:rsidP="008B1A82">
      <w:pPr>
        <w:pStyle w:val="Paragrafoelenco"/>
        <w:numPr>
          <w:ilvl w:val="0"/>
          <w:numId w:val="11"/>
        </w:numPr>
        <w:spacing w:line="240" w:lineRule="auto"/>
        <w:jc w:val="both"/>
      </w:pPr>
      <w:r>
        <w:rPr>
          <w:rFonts w:ascii="Courier New" w:hAnsi="Courier New" w:cs="Courier New"/>
          <w:sz w:val="24"/>
          <w:szCs w:val="24"/>
        </w:rPr>
        <w:t xml:space="preserve">ai sensi </w:t>
      </w:r>
      <w:r w:rsidRPr="008B1A82">
        <w:rPr>
          <w:rFonts w:ascii="Courier New" w:hAnsi="Courier New" w:cs="Courier New"/>
          <w:sz w:val="24"/>
          <w:szCs w:val="24"/>
        </w:rPr>
        <w:t>d</w:t>
      </w:r>
      <w:r>
        <w:rPr>
          <w:rFonts w:ascii="Courier New" w:hAnsi="Courier New" w:cs="Courier New"/>
          <w:sz w:val="24"/>
          <w:szCs w:val="24"/>
        </w:rPr>
        <w:t>e</w:t>
      </w:r>
      <w:r w:rsidRPr="008B1A82">
        <w:rPr>
          <w:rFonts w:ascii="Courier New" w:hAnsi="Courier New" w:cs="Courier New"/>
          <w:sz w:val="24"/>
          <w:szCs w:val="24"/>
        </w:rPr>
        <w:t>ll’art. 42, comma 1-bis, del D. Lgs. n. 33 del 2013,</w:t>
      </w:r>
      <w:r w:rsidRPr="00D304BA">
        <w:rPr>
          <w:rFonts w:ascii="Courier New" w:hAnsi="Courier New" w:cs="Courier New"/>
          <w:sz w:val="24"/>
          <w:szCs w:val="24"/>
        </w:rPr>
        <w:t xml:space="preserve"> i</w:t>
      </w:r>
      <w:r w:rsidRPr="008B1A82">
        <w:rPr>
          <w:rFonts w:ascii="Courier New" w:hAnsi="Courier New" w:cs="Courier New"/>
          <w:sz w:val="24"/>
          <w:szCs w:val="24"/>
        </w:rPr>
        <w:t xml:space="preserve"> Commissari delegati di cui all'articolo 5, della legge 24 febbraio 1992, n. 225</w:t>
      </w:r>
      <w:r w:rsidR="00F10170">
        <w:rPr>
          <w:rFonts w:ascii="Courier New" w:hAnsi="Courier New" w:cs="Courier New"/>
          <w:sz w:val="24"/>
          <w:szCs w:val="24"/>
        </w:rPr>
        <w:t xml:space="preserve"> (come sostituit</w:t>
      </w:r>
      <w:r w:rsidR="009F3F2F">
        <w:rPr>
          <w:rFonts w:ascii="Courier New" w:hAnsi="Courier New" w:cs="Courier New"/>
          <w:sz w:val="24"/>
          <w:szCs w:val="24"/>
        </w:rPr>
        <w:t>a</w:t>
      </w:r>
      <w:r w:rsidR="00F10170">
        <w:rPr>
          <w:rFonts w:ascii="Courier New" w:hAnsi="Courier New" w:cs="Courier New"/>
          <w:sz w:val="24"/>
          <w:szCs w:val="24"/>
        </w:rPr>
        <w:t xml:space="preserve"> dal D.</w:t>
      </w:r>
      <w:r w:rsidR="004277B1">
        <w:rPr>
          <w:rFonts w:ascii="Courier New" w:hAnsi="Courier New" w:cs="Courier New"/>
          <w:sz w:val="24"/>
          <w:szCs w:val="24"/>
        </w:rPr>
        <w:t>l</w:t>
      </w:r>
      <w:r w:rsidR="00F10170">
        <w:rPr>
          <w:rFonts w:ascii="Courier New" w:hAnsi="Courier New" w:cs="Courier New"/>
          <w:sz w:val="24"/>
          <w:szCs w:val="24"/>
        </w:rPr>
        <w:t xml:space="preserve">gs. n. 1 </w:t>
      </w:r>
      <w:r w:rsidR="009F3F2F">
        <w:rPr>
          <w:rFonts w:ascii="Courier New" w:hAnsi="Courier New" w:cs="Courier New"/>
          <w:sz w:val="24"/>
          <w:szCs w:val="24"/>
        </w:rPr>
        <w:t>del 2 gennaio 2018, “</w:t>
      </w:r>
      <w:r w:rsidR="009F3F2F" w:rsidRPr="009F3F2F">
        <w:rPr>
          <w:rFonts w:ascii="Courier New" w:hAnsi="Courier New" w:cs="Courier New"/>
          <w:i/>
          <w:iCs/>
          <w:sz w:val="24"/>
          <w:szCs w:val="24"/>
        </w:rPr>
        <w:t>Codice della protezione civile</w:t>
      </w:r>
      <w:r w:rsidR="009F3F2F">
        <w:rPr>
          <w:rFonts w:ascii="Courier New" w:hAnsi="Courier New" w:cs="Courier New"/>
          <w:sz w:val="24"/>
          <w:szCs w:val="24"/>
        </w:rPr>
        <w:t>”)</w:t>
      </w:r>
      <w:r w:rsidRPr="008B1A82">
        <w:rPr>
          <w:rFonts w:ascii="Courier New" w:hAnsi="Courier New" w:cs="Courier New"/>
          <w:sz w:val="24"/>
          <w:szCs w:val="24"/>
        </w:rPr>
        <w:t>, svolgono direttamente le funzioni di responsabili per la prevenzione della corruzione</w:t>
      </w:r>
      <w:r w:rsidR="00E136D9">
        <w:rPr>
          <w:rFonts w:ascii="Courier New" w:hAnsi="Courier New" w:cs="Courier New"/>
          <w:sz w:val="24"/>
          <w:szCs w:val="24"/>
        </w:rPr>
        <w:t xml:space="preserve"> </w:t>
      </w:r>
      <w:r w:rsidR="00E136D9" w:rsidRPr="00A415F3">
        <w:rPr>
          <w:rFonts w:ascii="Courier New" w:hAnsi="Courier New" w:cs="Courier New"/>
          <w:sz w:val="24"/>
          <w:szCs w:val="24"/>
        </w:rPr>
        <w:t>e della trasparenza</w:t>
      </w:r>
      <w:r w:rsidRPr="008B1A82">
        <w:rPr>
          <w:rFonts w:ascii="Courier New" w:hAnsi="Courier New" w:cs="Courier New"/>
          <w:sz w:val="24"/>
          <w:szCs w:val="24"/>
        </w:rPr>
        <w:t xml:space="preserve"> di cui all'articolo 1, comma 7, della legge 6 novembre 2012, n. 190</w:t>
      </w:r>
      <w:r>
        <w:rPr>
          <w:rFonts w:ascii="Courier New" w:hAnsi="Courier New" w:cs="Courier New"/>
          <w:sz w:val="24"/>
          <w:szCs w:val="24"/>
        </w:rPr>
        <w:t xml:space="preserve">; </w:t>
      </w:r>
    </w:p>
    <w:p w14:paraId="673B6D56" w14:textId="2FB7EEF9" w:rsidR="008B1A82" w:rsidRDefault="008B1A82" w:rsidP="008B1A82">
      <w:pPr>
        <w:pStyle w:val="Paragrafoelenco"/>
        <w:numPr>
          <w:ilvl w:val="0"/>
          <w:numId w:val="11"/>
        </w:numPr>
        <w:spacing w:line="240" w:lineRule="auto"/>
        <w:jc w:val="both"/>
        <w:rPr>
          <w:rFonts w:ascii="Courier New" w:hAnsi="Courier New" w:cs="Courier New"/>
          <w:sz w:val="24"/>
          <w:szCs w:val="24"/>
        </w:rPr>
      </w:pPr>
      <w:r>
        <w:rPr>
          <w:rFonts w:ascii="Courier New" w:hAnsi="Courier New" w:cs="Courier New"/>
          <w:sz w:val="24"/>
          <w:szCs w:val="24"/>
        </w:rPr>
        <w:t xml:space="preserve">a tal fine, </w:t>
      </w:r>
      <w:r w:rsidRPr="008B1A82">
        <w:rPr>
          <w:rFonts w:ascii="Courier New" w:hAnsi="Courier New" w:cs="Courier New"/>
          <w:sz w:val="24"/>
          <w:szCs w:val="24"/>
        </w:rPr>
        <w:t xml:space="preserve">in riferimento alle gestioni commissariali, ivi inclusa quella relativa al Commissario delegato alla ricostruzione </w:t>
      </w:r>
      <w:r w:rsidR="00024B5D">
        <w:rPr>
          <w:rFonts w:ascii="Courier New" w:hAnsi="Courier New" w:cs="Courier New"/>
          <w:sz w:val="24"/>
          <w:szCs w:val="24"/>
        </w:rPr>
        <w:t>-</w:t>
      </w:r>
      <w:r w:rsidRPr="008B1A82">
        <w:rPr>
          <w:rFonts w:ascii="Courier New" w:hAnsi="Courier New" w:cs="Courier New"/>
          <w:sz w:val="24"/>
          <w:szCs w:val="24"/>
        </w:rPr>
        <w:t xml:space="preserve"> sisma 2012, </w:t>
      </w:r>
      <w:r>
        <w:rPr>
          <w:rFonts w:ascii="Courier New" w:hAnsi="Courier New" w:cs="Courier New"/>
          <w:sz w:val="24"/>
          <w:szCs w:val="24"/>
        </w:rPr>
        <w:t xml:space="preserve">sono intercorsi </w:t>
      </w:r>
      <w:r w:rsidRPr="008B1A82">
        <w:rPr>
          <w:rFonts w:ascii="Courier New" w:hAnsi="Courier New" w:cs="Courier New"/>
          <w:sz w:val="24"/>
          <w:szCs w:val="24"/>
        </w:rPr>
        <w:t>accordi tra Commissari e Giunta Regionale</w:t>
      </w:r>
      <w:r>
        <w:rPr>
          <w:rFonts w:ascii="Courier New" w:hAnsi="Courier New" w:cs="Courier New"/>
          <w:sz w:val="24"/>
          <w:szCs w:val="24"/>
        </w:rPr>
        <w:t xml:space="preserve">, </w:t>
      </w:r>
      <w:r w:rsidRPr="008B1A82">
        <w:rPr>
          <w:rFonts w:ascii="Courier New" w:hAnsi="Courier New" w:cs="Courier New"/>
          <w:sz w:val="24"/>
          <w:szCs w:val="24"/>
        </w:rPr>
        <w:t xml:space="preserve">per </w:t>
      </w:r>
      <w:r w:rsidR="00024B5D">
        <w:rPr>
          <w:rFonts w:ascii="Courier New" w:hAnsi="Courier New" w:cs="Courier New"/>
          <w:sz w:val="24"/>
          <w:szCs w:val="24"/>
        </w:rPr>
        <w:t xml:space="preserve">il supporto che le strutture regionali possono fornire per il corretto </w:t>
      </w:r>
      <w:r w:rsidRPr="008B1A82">
        <w:rPr>
          <w:rFonts w:ascii="Courier New" w:hAnsi="Courier New" w:cs="Courier New"/>
          <w:sz w:val="24"/>
          <w:szCs w:val="24"/>
        </w:rPr>
        <w:t>adempiment</w:t>
      </w:r>
      <w:r w:rsidR="00024B5D">
        <w:rPr>
          <w:rFonts w:ascii="Courier New" w:hAnsi="Courier New" w:cs="Courier New"/>
          <w:sz w:val="24"/>
          <w:szCs w:val="24"/>
        </w:rPr>
        <w:t>o degli obblighi</w:t>
      </w:r>
      <w:r w:rsidRPr="008B1A82">
        <w:rPr>
          <w:rFonts w:ascii="Courier New" w:hAnsi="Courier New" w:cs="Courier New"/>
          <w:sz w:val="24"/>
          <w:szCs w:val="24"/>
        </w:rPr>
        <w:t xml:space="preserve"> in materia di prevenzione della corruzione e di trasparenza</w:t>
      </w:r>
      <w:r w:rsidR="00024B5D">
        <w:rPr>
          <w:rFonts w:ascii="Courier New" w:hAnsi="Courier New" w:cs="Courier New"/>
          <w:sz w:val="24"/>
          <w:szCs w:val="24"/>
        </w:rPr>
        <w:t>;</w:t>
      </w:r>
      <w:r>
        <w:rPr>
          <w:rFonts w:ascii="Courier New" w:hAnsi="Courier New" w:cs="Courier New"/>
          <w:sz w:val="24"/>
          <w:szCs w:val="24"/>
        </w:rPr>
        <w:t xml:space="preserve"> </w:t>
      </w:r>
    </w:p>
    <w:p w14:paraId="6DDE7074" w14:textId="77777777" w:rsidR="00DF6905" w:rsidRPr="00CF79F5" w:rsidRDefault="00DF6905" w:rsidP="00DF6905">
      <w:pPr>
        <w:ind w:left="708"/>
        <w:jc w:val="both"/>
        <w:rPr>
          <w:rFonts w:ascii="Courier New" w:hAnsi="Courier New" w:cs="Courier New"/>
          <w:sz w:val="24"/>
          <w:szCs w:val="24"/>
        </w:rPr>
      </w:pPr>
      <w:r w:rsidRPr="00CF79F5">
        <w:rPr>
          <w:rFonts w:ascii="Courier New" w:hAnsi="Courier New" w:cs="Courier New"/>
          <w:sz w:val="24"/>
          <w:szCs w:val="24"/>
        </w:rPr>
        <w:t>Dato atto inoltre, in materia di trasparenza, che:</w:t>
      </w:r>
    </w:p>
    <w:p w14:paraId="098D07C8" w14:textId="77777777" w:rsidR="00F05A3D" w:rsidRPr="00CF79F5" w:rsidRDefault="00F05A3D" w:rsidP="00DF6905">
      <w:pPr>
        <w:ind w:left="708"/>
        <w:jc w:val="both"/>
        <w:rPr>
          <w:rFonts w:ascii="Courier New" w:hAnsi="Courier New" w:cs="Courier New"/>
          <w:sz w:val="24"/>
          <w:szCs w:val="24"/>
        </w:rPr>
      </w:pPr>
    </w:p>
    <w:p w14:paraId="02703E08" w14:textId="2FCD81C9" w:rsidR="00DF6905" w:rsidRPr="00CF79F5" w:rsidRDefault="00DF6905" w:rsidP="00DF6905">
      <w:pPr>
        <w:pStyle w:val="Paragrafoelenco"/>
        <w:numPr>
          <w:ilvl w:val="0"/>
          <w:numId w:val="11"/>
        </w:numPr>
        <w:spacing w:line="240" w:lineRule="auto"/>
        <w:ind w:left="855"/>
        <w:jc w:val="both"/>
      </w:pPr>
      <w:r w:rsidRPr="00CF79F5">
        <w:rPr>
          <w:rFonts w:ascii="Courier New" w:eastAsia="Times New Roman" w:hAnsi="Courier New" w:cs="Courier New"/>
          <w:sz w:val="24"/>
          <w:szCs w:val="24"/>
          <w:lang w:eastAsia="it-IT"/>
        </w:rPr>
        <w:t xml:space="preserve"> è stata definita, d’intesa con l’Ufficio di Presidenza dell</w:t>
      </w:r>
      <w:r w:rsidR="00A0338C" w:rsidRPr="00CF79F5">
        <w:rPr>
          <w:rFonts w:ascii="Courier New" w:eastAsia="Times New Roman" w:hAnsi="Courier New" w:cs="Courier New"/>
          <w:sz w:val="24"/>
          <w:szCs w:val="24"/>
          <w:lang w:eastAsia="it-IT"/>
        </w:rPr>
        <w:t>’</w:t>
      </w:r>
      <w:r w:rsidRPr="00CF79F5">
        <w:rPr>
          <w:rFonts w:ascii="Courier New" w:eastAsia="Times New Roman" w:hAnsi="Courier New" w:cs="Courier New"/>
          <w:sz w:val="24"/>
          <w:szCs w:val="24"/>
          <w:lang w:eastAsia="it-IT"/>
        </w:rPr>
        <w:t xml:space="preserve">Assemblea legislativa, sin dal 2014, una collaborazione sinergica tra i Responsabili Trasparenza di Giunta e Assemblea legislativa nella </w:t>
      </w:r>
      <w:r w:rsidR="00FA1826" w:rsidRPr="00CF79F5">
        <w:rPr>
          <w:rFonts w:ascii="Courier New" w:eastAsia="Times New Roman" w:hAnsi="Courier New" w:cs="Courier New"/>
          <w:sz w:val="24"/>
          <w:szCs w:val="24"/>
          <w:lang w:eastAsia="it-IT"/>
        </w:rPr>
        <w:t>pianificazion</w:t>
      </w:r>
      <w:r w:rsidR="00C06BD9" w:rsidRPr="00CF79F5">
        <w:rPr>
          <w:rFonts w:ascii="Courier New" w:eastAsia="Times New Roman" w:hAnsi="Courier New" w:cs="Courier New"/>
          <w:sz w:val="24"/>
          <w:szCs w:val="24"/>
          <w:lang w:eastAsia="it-IT"/>
        </w:rPr>
        <w:t>e delle azioni in materia di trasparenza</w:t>
      </w:r>
      <w:r w:rsidR="00574D10" w:rsidRPr="00CF79F5">
        <w:rPr>
          <w:rFonts w:ascii="Courier New" w:eastAsia="Times New Roman" w:hAnsi="Courier New" w:cs="Courier New"/>
          <w:sz w:val="24"/>
          <w:szCs w:val="24"/>
          <w:lang w:eastAsia="it-IT"/>
        </w:rPr>
        <w:t xml:space="preserve"> e</w:t>
      </w:r>
      <w:r w:rsidR="001A6C9A" w:rsidRPr="00CF79F5">
        <w:rPr>
          <w:rFonts w:ascii="Courier New" w:eastAsia="Times New Roman" w:hAnsi="Courier New" w:cs="Courier New"/>
          <w:sz w:val="24"/>
          <w:szCs w:val="24"/>
          <w:lang w:eastAsia="it-IT"/>
        </w:rPr>
        <w:t xml:space="preserve"> nella definizione </w:t>
      </w:r>
      <w:r w:rsidRPr="00CF79F5">
        <w:rPr>
          <w:rFonts w:ascii="Courier New" w:eastAsia="Times New Roman" w:hAnsi="Courier New" w:cs="Courier New"/>
          <w:sz w:val="24"/>
          <w:szCs w:val="24"/>
          <w:lang w:eastAsia="it-IT"/>
        </w:rPr>
        <w:t>di tutte le attività connesse agli adempimenti del D.</w:t>
      </w:r>
      <w:r w:rsidR="005C00B1" w:rsidRPr="00CF79F5">
        <w:rPr>
          <w:rFonts w:ascii="Courier New" w:eastAsia="Times New Roman" w:hAnsi="Courier New" w:cs="Courier New"/>
          <w:sz w:val="24"/>
          <w:szCs w:val="24"/>
          <w:lang w:eastAsia="it-IT"/>
        </w:rPr>
        <w:t>l</w:t>
      </w:r>
      <w:r w:rsidRPr="00CF79F5">
        <w:rPr>
          <w:rFonts w:ascii="Courier New" w:eastAsia="Times New Roman" w:hAnsi="Courier New" w:cs="Courier New"/>
          <w:sz w:val="24"/>
          <w:szCs w:val="24"/>
          <w:lang w:eastAsia="it-IT"/>
        </w:rPr>
        <w:t>gs</w:t>
      </w:r>
      <w:r w:rsidR="00862CCF" w:rsidRPr="00CF79F5">
        <w:rPr>
          <w:rFonts w:ascii="Courier New" w:eastAsia="Times New Roman" w:hAnsi="Courier New" w:cs="Courier New"/>
          <w:sz w:val="24"/>
          <w:szCs w:val="24"/>
          <w:lang w:eastAsia="it-IT"/>
        </w:rPr>
        <w:t>.</w:t>
      </w:r>
      <w:r w:rsidRPr="00CF79F5">
        <w:rPr>
          <w:rFonts w:ascii="Courier New" w:eastAsia="Times New Roman" w:hAnsi="Courier New" w:cs="Courier New"/>
          <w:sz w:val="24"/>
          <w:szCs w:val="24"/>
          <w:lang w:eastAsia="it-IT"/>
        </w:rPr>
        <w:t xml:space="preserve"> n. 33/2013</w:t>
      </w:r>
      <w:r w:rsidR="00574D10" w:rsidRPr="00CF79F5">
        <w:rPr>
          <w:rFonts w:ascii="Courier New" w:eastAsia="Times New Roman" w:hAnsi="Courier New" w:cs="Courier New"/>
          <w:sz w:val="24"/>
          <w:szCs w:val="24"/>
          <w:lang w:eastAsia="it-IT"/>
        </w:rPr>
        <w:t>, compresa l’implementazione d</w:t>
      </w:r>
      <w:r w:rsidR="00DC20EC" w:rsidRPr="00CF79F5">
        <w:rPr>
          <w:rFonts w:ascii="Courier New" w:eastAsia="Times New Roman" w:hAnsi="Courier New" w:cs="Courier New"/>
          <w:sz w:val="24"/>
          <w:szCs w:val="24"/>
          <w:lang w:eastAsia="it-IT"/>
        </w:rPr>
        <w:t xml:space="preserve">ella </w:t>
      </w:r>
      <w:r w:rsidR="00DE6CE9" w:rsidRPr="00CF79F5">
        <w:rPr>
          <w:rFonts w:ascii="Courier New" w:eastAsia="Times New Roman" w:hAnsi="Courier New" w:cs="Courier New"/>
          <w:sz w:val="24"/>
          <w:szCs w:val="24"/>
          <w:lang w:eastAsia="it-IT"/>
        </w:rPr>
        <w:t>sezione “Amministrazione trasparente”</w:t>
      </w:r>
      <w:r w:rsidR="00375C35" w:rsidRPr="00CF79F5">
        <w:rPr>
          <w:rFonts w:ascii="Courier New" w:eastAsia="Times New Roman" w:hAnsi="Courier New" w:cs="Courier New"/>
          <w:sz w:val="24"/>
          <w:szCs w:val="24"/>
          <w:lang w:eastAsia="it-IT"/>
        </w:rPr>
        <w:t>, unica per la Giunta e l’Assemblea legislativa</w:t>
      </w:r>
      <w:r w:rsidRPr="00CF79F5">
        <w:rPr>
          <w:rFonts w:ascii="Courier New" w:eastAsia="Times New Roman" w:hAnsi="Courier New" w:cs="Courier New"/>
          <w:sz w:val="24"/>
          <w:szCs w:val="24"/>
          <w:lang w:eastAsia="it-IT"/>
        </w:rPr>
        <w:t>;</w:t>
      </w:r>
    </w:p>
    <w:p w14:paraId="27085921" w14:textId="285F64E9" w:rsidR="00DF6905" w:rsidRPr="00CF79F5" w:rsidRDefault="00DF6905" w:rsidP="00DF6905">
      <w:pPr>
        <w:pStyle w:val="Paragrafoelenco"/>
        <w:numPr>
          <w:ilvl w:val="1"/>
          <w:numId w:val="11"/>
        </w:numPr>
        <w:spacing w:line="240" w:lineRule="auto"/>
        <w:jc w:val="both"/>
        <w:rPr>
          <w:rFonts w:ascii="Courier New" w:hAnsi="Courier New" w:cs="Courier New"/>
          <w:sz w:val="24"/>
          <w:szCs w:val="24"/>
        </w:rPr>
      </w:pPr>
      <w:r w:rsidRPr="00CF79F5">
        <w:rPr>
          <w:rFonts w:ascii="Courier New" w:hAnsi="Courier New" w:cs="Courier New"/>
          <w:sz w:val="24"/>
          <w:szCs w:val="24"/>
        </w:rPr>
        <w:t>l’aggiornamento della sezione dedicata alla Trasparenza dell’allegato Piano è stato</w:t>
      </w:r>
      <w:r w:rsidR="006A7214" w:rsidRPr="00CF79F5">
        <w:rPr>
          <w:rFonts w:ascii="Courier New" w:hAnsi="Courier New" w:cs="Courier New"/>
          <w:sz w:val="24"/>
          <w:szCs w:val="24"/>
        </w:rPr>
        <w:t>,</w:t>
      </w:r>
      <w:r w:rsidRPr="00CF79F5">
        <w:rPr>
          <w:rFonts w:ascii="Courier New" w:hAnsi="Courier New" w:cs="Courier New"/>
          <w:sz w:val="24"/>
          <w:szCs w:val="24"/>
        </w:rPr>
        <w:t xml:space="preserve"> pertanto</w:t>
      </w:r>
      <w:r w:rsidR="006A7214" w:rsidRPr="00CF79F5">
        <w:rPr>
          <w:rFonts w:ascii="Courier New" w:hAnsi="Courier New" w:cs="Courier New"/>
          <w:sz w:val="24"/>
          <w:szCs w:val="24"/>
        </w:rPr>
        <w:t>,</w:t>
      </w:r>
      <w:r w:rsidRPr="00CF79F5">
        <w:rPr>
          <w:rFonts w:ascii="Courier New" w:hAnsi="Courier New" w:cs="Courier New"/>
          <w:sz w:val="24"/>
          <w:szCs w:val="24"/>
        </w:rPr>
        <w:t xml:space="preserve"> redatto congiuntamente dai Responsabili prevenzione della corruzione e della Trasparenza di Giunta e Assemblea Legislativa, avvalendosi dei rispettivi collaboratori in staff e del Comitato guida </w:t>
      </w:r>
      <w:r w:rsidR="003438BE" w:rsidRPr="00CF79F5">
        <w:rPr>
          <w:rFonts w:ascii="Courier New" w:hAnsi="Courier New" w:cs="Courier New"/>
          <w:sz w:val="24"/>
          <w:szCs w:val="24"/>
        </w:rPr>
        <w:t xml:space="preserve">per la </w:t>
      </w:r>
      <w:r w:rsidRPr="00CF79F5">
        <w:rPr>
          <w:rFonts w:ascii="Courier New" w:hAnsi="Courier New" w:cs="Courier New"/>
          <w:sz w:val="24"/>
          <w:szCs w:val="24"/>
        </w:rPr>
        <w:t>trasparenza</w:t>
      </w:r>
      <w:r w:rsidR="003817C0" w:rsidRPr="00CF79F5">
        <w:rPr>
          <w:rFonts w:ascii="Courier New" w:hAnsi="Courier New" w:cs="Courier New"/>
          <w:sz w:val="24"/>
          <w:szCs w:val="24"/>
        </w:rPr>
        <w:t xml:space="preserve"> e </w:t>
      </w:r>
      <w:r w:rsidR="003438BE" w:rsidRPr="00CF79F5">
        <w:rPr>
          <w:rFonts w:ascii="Courier New" w:hAnsi="Courier New" w:cs="Courier New"/>
          <w:sz w:val="24"/>
          <w:szCs w:val="24"/>
        </w:rPr>
        <w:t>l’accesso civico</w:t>
      </w:r>
      <w:r w:rsidRPr="00CF79F5">
        <w:rPr>
          <w:rFonts w:ascii="Courier New" w:hAnsi="Courier New" w:cs="Courier New"/>
          <w:sz w:val="24"/>
          <w:szCs w:val="24"/>
        </w:rPr>
        <w:t>, in funzione delle delibere ANAC e degli stati di avanzamento delle attività intraprese nelle precedenti programmazioni;</w:t>
      </w:r>
    </w:p>
    <w:p w14:paraId="45E3C8EC" w14:textId="77777777" w:rsidR="00DF6905" w:rsidRPr="00DF6905" w:rsidRDefault="00DF6905" w:rsidP="00DF6905">
      <w:pPr>
        <w:jc w:val="both"/>
        <w:rPr>
          <w:rFonts w:ascii="Courier New" w:hAnsi="Courier New" w:cs="Courier New"/>
          <w:sz w:val="24"/>
          <w:szCs w:val="24"/>
        </w:rPr>
      </w:pPr>
    </w:p>
    <w:p w14:paraId="4E9FDDB3" w14:textId="7C58BFBF" w:rsidR="00A6708D" w:rsidRDefault="00B14880" w:rsidP="000C55E1">
      <w:pPr>
        <w:pStyle w:val="Standard"/>
        <w:jc w:val="both"/>
      </w:pPr>
      <w:r>
        <w:rPr>
          <w:rFonts w:ascii="Courier New" w:hAnsi="Courier New" w:cs="Courier New"/>
          <w:sz w:val="24"/>
          <w:szCs w:val="24"/>
        </w:rPr>
        <w:tab/>
        <w:t>Verificato che l</w:t>
      </w:r>
      <w:r w:rsidR="006004C9">
        <w:rPr>
          <w:rFonts w:ascii="Courier New" w:hAnsi="Courier New" w:cs="Courier New"/>
          <w:sz w:val="24"/>
          <w:szCs w:val="24"/>
        </w:rPr>
        <w:t xml:space="preserve">a redazione del </w:t>
      </w:r>
      <w:r>
        <w:rPr>
          <w:rFonts w:ascii="Courier New" w:hAnsi="Courier New" w:cs="Courier New"/>
          <w:sz w:val="24"/>
          <w:szCs w:val="24"/>
        </w:rPr>
        <w:t>PT</w:t>
      </w:r>
      <w:r w:rsidRPr="00937ABC">
        <w:rPr>
          <w:rFonts w:ascii="Courier New" w:hAnsi="Courier New" w:cs="Courier New"/>
          <w:sz w:val="24"/>
          <w:szCs w:val="24"/>
        </w:rPr>
        <w:t>PC</w:t>
      </w:r>
      <w:r w:rsidR="007442D3" w:rsidRPr="00937ABC">
        <w:rPr>
          <w:rFonts w:ascii="Courier New" w:hAnsi="Courier New" w:cs="Courier New"/>
          <w:sz w:val="24"/>
          <w:szCs w:val="24"/>
        </w:rPr>
        <w:t>T</w:t>
      </w:r>
      <w:r>
        <w:rPr>
          <w:rFonts w:ascii="Courier New" w:hAnsi="Courier New" w:cs="Courier New"/>
          <w:sz w:val="24"/>
          <w:szCs w:val="24"/>
        </w:rPr>
        <w:t xml:space="preserve"> </w:t>
      </w:r>
      <w:r w:rsidR="006004C9">
        <w:rPr>
          <w:rFonts w:ascii="Courier New" w:hAnsi="Courier New" w:cs="Courier New"/>
          <w:sz w:val="24"/>
          <w:szCs w:val="24"/>
        </w:rPr>
        <w:t>20</w:t>
      </w:r>
      <w:r w:rsidR="004B68E0">
        <w:rPr>
          <w:rFonts w:ascii="Courier New" w:hAnsi="Courier New" w:cs="Courier New"/>
          <w:sz w:val="24"/>
          <w:szCs w:val="24"/>
        </w:rPr>
        <w:t>2</w:t>
      </w:r>
      <w:r w:rsidR="007C5C05">
        <w:rPr>
          <w:rFonts w:ascii="Courier New" w:hAnsi="Courier New" w:cs="Courier New"/>
          <w:sz w:val="24"/>
          <w:szCs w:val="24"/>
        </w:rPr>
        <w:t>1</w:t>
      </w:r>
      <w:r w:rsidR="006004C9">
        <w:rPr>
          <w:rFonts w:ascii="Courier New" w:hAnsi="Courier New" w:cs="Courier New"/>
          <w:sz w:val="24"/>
          <w:szCs w:val="24"/>
        </w:rPr>
        <w:t>-20</w:t>
      </w:r>
      <w:r w:rsidR="00F66D2F">
        <w:rPr>
          <w:rFonts w:ascii="Courier New" w:hAnsi="Courier New" w:cs="Courier New"/>
          <w:sz w:val="24"/>
          <w:szCs w:val="24"/>
        </w:rPr>
        <w:t>2</w:t>
      </w:r>
      <w:r w:rsidR="007C5C05">
        <w:rPr>
          <w:rFonts w:ascii="Courier New" w:hAnsi="Courier New" w:cs="Courier New"/>
          <w:sz w:val="24"/>
          <w:szCs w:val="24"/>
        </w:rPr>
        <w:t>3</w:t>
      </w:r>
      <w:r w:rsidR="006004C9">
        <w:rPr>
          <w:rFonts w:ascii="Courier New" w:hAnsi="Courier New" w:cs="Courier New"/>
          <w:sz w:val="24"/>
          <w:szCs w:val="24"/>
        </w:rPr>
        <w:t xml:space="preserve"> </w:t>
      </w:r>
      <w:r>
        <w:rPr>
          <w:rFonts w:ascii="Courier New" w:hAnsi="Courier New" w:cs="Courier New"/>
          <w:sz w:val="24"/>
          <w:szCs w:val="24"/>
        </w:rPr>
        <w:t xml:space="preserve">è avvenuta seguendo innanzitutto le linee guida indicate dal PNA per il livello decentrato, </w:t>
      </w:r>
      <w:r w:rsidR="009F3F2F">
        <w:rPr>
          <w:rFonts w:ascii="Courier New" w:hAnsi="Courier New" w:cs="Courier New"/>
          <w:sz w:val="24"/>
          <w:szCs w:val="24"/>
        </w:rPr>
        <w:t xml:space="preserve">e secondo le linee guida formulate con propria </w:t>
      </w:r>
      <w:r w:rsidR="009F3F2F">
        <w:rPr>
          <w:rFonts w:ascii="Courier New" w:hAnsi="Courier New" w:cs="Courier New"/>
          <w:sz w:val="24"/>
          <w:szCs w:val="24"/>
        </w:rPr>
        <w:lastRenderedPageBreak/>
        <w:t xml:space="preserve">deliberazione n. </w:t>
      </w:r>
      <w:r w:rsidR="007C5C05">
        <w:rPr>
          <w:rFonts w:ascii="Courier New" w:hAnsi="Courier New" w:cs="Courier New"/>
          <w:sz w:val="24"/>
          <w:szCs w:val="24"/>
        </w:rPr>
        <w:t>1853</w:t>
      </w:r>
      <w:r w:rsidR="009F3F2F">
        <w:rPr>
          <w:rFonts w:ascii="Courier New" w:hAnsi="Courier New" w:cs="Courier New"/>
          <w:sz w:val="24"/>
          <w:szCs w:val="24"/>
        </w:rPr>
        <w:t xml:space="preserve"> del 20</w:t>
      </w:r>
      <w:r w:rsidR="007C5C05">
        <w:rPr>
          <w:rFonts w:ascii="Courier New" w:hAnsi="Courier New" w:cs="Courier New"/>
          <w:sz w:val="24"/>
          <w:szCs w:val="24"/>
        </w:rPr>
        <w:t>20</w:t>
      </w:r>
      <w:r w:rsidR="009F3F2F">
        <w:rPr>
          <w:rFonts w:ascii="Courier New" w:hAnsi="Courier New" w:cs="Courier New"/>
          <w:sz w:val="24"/>
          <w:szCs w:val="24"/>
        </w:rPr>
        <w:t>,</w:t>
      </w:r>
      <w:r w:rsidR="002B64B5">
        <w:rPr>
          <w:rFonts w:ascii="Courier New" w:hAnsi="Courier New" w:cs="Courier New"/>
          <w:sz w:val="24"/>
          <w:szCs w:val="24"/>
        </w:rPr>
        <w:t xml:space="preserve"> sopra espressamente richiamate</w:t>
      </w:r>
      <w:r w:rsidR="009F3F2F">
        <w:rPr>
          <w:rFonts w:ascii="Courier New" w:hAnsi="Courier New" w:cs="Courier New"/>
          <w:sz w:val="24"/>
          <w:szCs w:val="24"/>
        </w:rPr>
        <w:t>,</w:t>
      </w:r>
      <w:r w:rsidR="002B64B5">
        <w:rPr>
          <w:rFonts w:ascii="Courier New" w:hAnsi="Courier New" w:cs="Courier New"/>
          <w:sz w:val="24"/>
          <w:szCs w:val="24"/>
        </w:rPr>
        <w:t xml:space="preserve"> e che, </w:t>
      </w:r>
      <w:r>
        <w:rPr>
          <w:rFonts w:ascii="Courier New" w:hAnsi="Courier New" w:cs="Courier New"/>
          <w:sz w:val="24"/>
          <w:szCs w:val="24"/>
        </w:rPr>
        <w:t>in particolare</w:t>
      </w:r>
      <w:r w:rsidR="002B64B5">
        <w:rPr>
          <w:rFonts w:ascii="Courier New" w:hAnsi="Courier New" w:cs="Courier New"/>
          <w:sz w:val="24"/>
          <w:szCs w:val="24"/>
        </w:rPr>
        <w:t>,</w:t>
      </w:r>
      <w:r>
        <w:rPr>
          <w:rFonts w:ascii="Courier New" w:hAnsi="Courier New" w:cs="Courier New"/>
          <w:sz w:val="24"/>
          <w:szCs w:val="24"/>
        </w:rPr>
        <w:t xml:space="preserve"> il Piano:</w:t>
      </w:r>
    </w:p>
    <w:p w14:paraId="6608FF4E" w14:textId="77777777" w:rsidR="000C55E1" w:rsidRDefault="000C55E1">
      <w:pPr>
        <w:pStyle w:val="Standard"/>
        <w:tabs>
          <w:tab w:val="left" w:pos="540"/>
        </w:tabs>
        <w:ind w:left="80"/>
        <w:jc w:val="both"/>
        <w:rPr>
          <w:rFonts w:ascii="Courier New" w:hAnsi="Courier New" w:cs="Courier New"/>
          <w:sz w:val="24"/>
          <w:szCs w:val="24"/>
        </w:rPr>
      </w:pPr>
    </w:p>
    <w:p w14:paraId="02374708" w14:textId="72016858" w:rsidR="00A415F3" w:rsidRDefault="00A415F3" w:rsidP="00A415F3">
      <w:pPr>
        <w:pStyle w:val="Standard"/>
        <w:numPr>
          <w:ilvl w:val="2"/>
          <w:numId w:val="31"/>
        </w:numPr>
        <w:tabs>
          <w:tab w:val="left" w:pos="540"/>
        </w:tabs>
        <w:ind w:left="426" w:hanging="426"/>
        <w:jc w:val="both"/>
        <w:rPr>
          <w:rFonts w:ascii="Courier New" w:hAnsi="Courier New" w:cs="Courier New"/>
          <w:sz w:val="24"/>
          <w:szCs w:val="24"/>
        </w:rPr>
      </w:pPr>
      <w:r>
        <w:rPr>
          <w:rFonts w:ascii="Courier New" w:hAnsi="Courier New" w:cs="Courier New"/>
          <w:sz w:val="24"/>
          <w:szCs w:val="24"/>
        </w:rPr>
        <w:t>illustra il contesto esterno e quello interno in cui operano le strutture della Giunta regionale e delle Agenzie destinatari</w:t>
      </w:r>
      <w:r w:rsidR="007C5C05">
        <w:rPr>
          <w:rFonts w:ascii="Courier New" w:hAnsi="Courier New" w:cs="Courier New"/>
          <w:sz w:val="24"/>
          <w:szCs w:val="24"/>
        </w:rPr>
        <w:t>e</w:t>
      </w:r>
      <w:r>
        <w:rPr>
          <w:rFonts w:ascii="Courier New" w:hAnsi="Courier New" w:cs="Courier New"/>
          <w:sz w:val="24"/>
          <w:szCs w:val="24"/>
        </w:rPr>
        <w:t xml:space="preserve"> del Piano</w:t>
      </w:r>
      <w:r w:rsidR="005E10F1">
        <w:rPr>
          <w:rFonts w:ascii="Courier New" w:hAnsi="Courier New" w:cs="Courier New"/>
          <w:sz w:val="24"/>
          <w:szCs w:val="24"/>
        </w:rPr>
        <w:t>;</w:t>
      </w:r>
    </w:p>
    <w:p w14:paraId="064D00F0" w14:textId="77777777" w:rsidR="005E10F1" w:rsidRDefault="005E10F1" w:rsidP="005E10F1">
      <w:pPr>
        <w:pStyle w:val="Standard"/>
        <w:tabs>
          <w:tab w:val="left" w:pos="540"/>
        </w:tabs>
        <w:ind w:left="426"/>
        <w:jc w:val="both"/>
        <w:rPr>
          <w:rFonts w:ascii="Courier New" w:hAnsi="Courier New" w:cs="Courier New"/>
          <w:sz w:val="24"/>
          <w:szCs w:val="24"/>
        </w:rPr>
      </w:pPr>
    </w:p>
    <w:p w14:paraId="01F8F27E" w14:textId="0210335D" w:rsidR="00A6708D" w:rsidRPr="005E10F1" w:rsidRDefault="00B14880" w:rsidP="005E10F1">
      <w:pPr>
        <w:pStyle w:val="Standard"/>
        <w:numPr>
          <w:ilvl w:val="2"/>
          <w:numId w:val="31"/>
        </w:numPr>
        <w:tabs>
          <w:tab w:val="left" w:pos="540"/>
        </w:tabs>
        <w:ind w:left="426" w:hanging="426"/>
        <w:jc w:val="both"/>
        <w:rPr>
          <w:rFonts w:ascii="Courier New" w:hAnsi="Courier New" w:cs="Courier New"/>
          <w:sz w:val="24"/>
          <w:szCs w:val="24"/>
        </w:rPr>
      </w:pPr>
      <w:r>
        <w:rPr>
          <w:rFonts w:ascii="Courier New" w:hAnsi="Courier New" w:cs="Courier New"/>
          <w:sz w:val="24"/>
          <w:szCs w:val="24"/>
        </w:rPr>
        <w:t>esplicita la strategia della Giunta regionale in materia di prevenzione della corruzione</w:t>
      </w:r>
      <w:r w:rsidR="006004C9">
        <w:rPr>
          <w:rFonts w:ascii="Courier New" w:hAnsi="Courier New" w:cs="Courier New"/>
          <w:sz w:val="24"/>
          <w:szCs w:val="24"/>
        </w:rPr>
        <w:t>, in raccordo con i principali documenti di programmazione strategico-gestionale dell’Ente</w:t>
      </w:r>
      <w:r>
        <w:rPr>
          <w:rFonts w:ascii="Courier New" w:hAnsi="Courier New" w:cs="Courier New"/>
          <w:sz w:val="24"/>
          <w:szCs w:val="24"/>
        </w:rPr>
        <w:t>;</w:t>
      </w:r>
    </w:p>
    <w:p w14:paraId="467B7270" w14:textId="77777777" w:rsidR="00A6708D" w:rsidRDefault="00A6708D">
      <w:pPr>
        <w:pStyle w:val="Standard"/>
        <w:ind w:left="1416"/>
        <w:jc w:val="both"/>
        <w:rPr>
          <w:rFonts w:ascii="Courier New" w:hAnsi="Courier New" w:cs="Courier New"/>
          <w:sz w:val="24"/>
          <w:szCs w:val="24"/>
        </w:rPr>
      </w:pPr>
    </w:p>
    <w:p w14:paraId="08E2020B" w14:textId="73DCC9D9" w:rsidR="00A6708D" w:rsidRPr="005E10F1" w:rsidRDefault="00B14880" w:rsidP="005E10F1">
      <w:pPr>
        <w:pStyle w:val="Standard"/>
        <w:numPr>
          <w:ilvl w:val="2"/>
          <w:numId w:val="31"/>
        </w:numPr>
        <w:tabs>
          <w:tab w:val="left" w:pos="540"/>
        </w:tabs>
        <w:ind w:left="426" w:hanging="426"/>
        <w:jc w:val="both"/>
        <w:rPr>
          <w:rFonts w:ascii="Courier New" w:hAnsi="Courier New" w:cs="Courier New"/>
          <w:sz w:val="24"/>
          <w:szCs w:val="24"/>
        </w:rPr>
      </w:pPr>
      <w:r>
        <w:rPr>
          <w:rFonts w:ascii="Courier New" w:hAnsi="Courier New" w:cs="Courier New"/>
          <w:sz w:val="24"/>
          <w:szCs w:val="24"/>
        </w:rPr>
        <w:t>precisa l’ambito soggettivo di applicazione</w:t>
      </w:r>
      <w:r w:rsidR="005E10F1">
        <w:rPr>
          <w:rFonts w:ascii="Courier New" w:hAnsi="Courier New" w:cs="Courier New"/>
          <w:sz w:val="24"/>
          <w:szCs w:val="24"/>
        </w:rPr>
        <w:t>,</w:t>
      </w:r>
      <w:r w:rsidR="005E10F1" w:rsidRPr="005E10F1">
        <w:rPr>
          <w:rFonts w:ascii="Courier New" w:hAnsi="Courier New" w:cs="Courier New"/>
          <w:sz w:val="24"/>
          <w:szCs w:val="24"/>
        </w:rPr>
        <w:t xml:space="preserve"> dando atto che </w:t>
      </w:r>
      <w:r w:rsidR="005E10F1">
        <w:rPr>
          <w:rFonts w:ascii="Courier New" w:hAnsi="Courier New" w:cs="Courier New"/>
          <w:sz w:val="24"/>
          <w:szCs w:val="24"/>
        </w:rPr>
        <w:t xml:space="preserve">non figura più tra </w:t>
      </w:r>
      <w:r w:rsidR="00B156F2">
        <w:rPr>
          <w:rFonts w:ascii="Courier New" w:hAnsi="Courier New" w:cs="Courier New"/>
          <w:sz w:val="24"/>
          <w:szCs w:val="24"/>
        </w:rPr>
        <w:t>i destinatari</w:t>
      </w:r>
      <w:r w:rsidR="005E10F1" w:rsidRPr="005E10F1">
        <w:rPr>
          <w:rFonts w:ascii="Courier New" w:hAnsi="Courier New" w:cs="Courier New"/>
          <w:sz w:val="24"/>
          <w:szCs w:val="24"/>
        </w:rPr>
        <w:t xml:space="preserve">, in forza della </w:t>
      </w:r>
      <w:proofErr w:type="spellStart"/>
      <w:r w:rsidR="005E10F1" w:rsidRPr="005E10F1">
        <w:rPr>
          <w:rFonts w:ascii="Courier New" w:hAnsi="Courier New" w:cs="Courier New"/>
          <w:sz w:val="24"/>
          <w:szCs w:val="24"/>
        </w:rPr>
        <w:t>l.r</w:t>
      </w:r>
      <w:proofErr w:type="spellEnd"/>
      <w:r w:rsidR="005E10F1" w:rsidRPr="005E10F1">
        <w:rPr>
          <w:rFonts w:ascii="Courier New" w:hAnsi="Courier New" w:cs="Courier New"/>
          <w:sz w:val="24"/>
          <w:szCs w:val="24"/>
        </w:rPr>
        <w:t>. n. 7/2020, l’IBACN, in quanto in corso di soppressione, con assorbimento di tutte le relative funzioni da parte di strutture dalla Regione (in particolare del Servizio “Patrimonio culturale”, di nuova istituzione presso la direzione generale Economia della conoscenza, del lavoro e dell’impresa), dal 1° gennaio 2021;</w:t>
      </w:r>
    </w:p>
    <w:p w14:paraId="617511D2" w14:textId="77777777" w:rsidR="00A6708D" w:rsidRPr="005E10F1" w:rsidRDefault="00A6708D" w:rsidP="005E10F1">
      <w:pPr>
        <w:pStyle w:val="Standard"/>
        <w:tabs>
          <w:tab w:val="left" w:pos="540"/>
        </w:tabs>
        <w:ind w:left="426"/>
        <w:jc w:val="both"/>
        <w:rPr>
          <w:rFonts w:ascii="Courier New" w:hAnsi="Courier New" w:cs="Courier New"/>
          <w:sz w:val="24"/>
          <w:szCs w:val="24"/>
        </w:rPr>
      </w:pPr>
    </w:p>
    <w:p w14:paraId="63399D79" w14:textId="02532D18" w:rsidR="00A6708D" w:rsidRPr="005E10F1" w:rsidRDefault="00B14880" w:rsidP="005E10F1">
      <w:pPr>
        <w:pStyle w:val="Standard"/>
        <w:numPr>
          <w:ilvl w:val="2"/>
          <w:numId w:val="31"/>
        </w:numPr>
        <w:tabs>
          <w:tab w:val="left" w:pos="540"/>
        </w:tabs>
        <w:ind w:left="426" w:hanging="426"/>
        <w:jc w:val="both"/>
        <w:rPr>
          <w:rFonts w:ascii="Courier New" w:hAnsi="Courier New" w:cs="Courier New"/>
          <w:sz w:val="24"/>
          <w:szCs w:val="24"/>
        </w:rPr>
      </w:pPr>
      <w:r>
        <w:rPr>
          <w:rFonts w:ascii="Courier New" w:hAnsi="Courier New" w:cs="Courier New"/>
          <w:sz w:val="24"/>
          <w:szCs w:val="24"/>
        </w:rPr>
        <w:t>individua le Aree a rischio</w:t>
      </w:r>
      <w:r w:rsidR="000C55E1">
        <w:rPr>
          <w:rFonts w:ascii="Courier New" w:hAnsi="Courier New" w:cs="Courier New"/>
          <w:sz w:val="24"/>
          <w:szCs w:val="24"/>
        </w:rPr>
        <w:t>, generali e specifiche</w:t>
      </w:r>
      <w:r>
        <w:rPr>
          <w:rFonts w:ascii="Courier New" w:hAnsi="Courier New" w:cs="Courier New"/>
          <w:sz w:val="24"/>
          <w:szCs w:val="24"/>
        </w:rPr>
        <w:t>;</w:t>
      </w:r>
    </w:p>
    <w:p w14:paraId="299EC944" w14:textId="77777777" w:rsidR="00B156F2" w:rsidRDefault="00B156F2" w:rsidP="00B156F2">
      <w:pPr>
        <w:pStyle w:val="Standard"/>
        <w:tabs>
          <w:tab w:val="left" w:pos="540"/>
        </w:tabs>
        <w:ind w:left="426"/>
        <w:jc w:val="both"/>
        <w:rPr>
          <w:rFonts w:ascii="Courier New" w:hAnsi="Courier New" w:cs="Courier New"/>
          <w:sz w:val="24"/>
          <w:szCs w:val="24"/>
        </w:rPr>
      </w:pPr>
    </w:p>
    <w:p w14:paraId="24D94081" w14:textId="7838799F" w:rsidR="00A6708D" w:rsidRPr="005E10F1" w:rsidRDefault="00B14880" w:rsidP="005E10F1">
      <w:pPr>
        <w:pStyle w:val="Standard"/>
        <w:numPr>
          <w:ilvl w:val="2"/>
          <w:numId w:val="31"/>
        </w:numPr>
        <w:tabs>
          <w:tab w:val="left" w:pos="540"/>
        </w:tabs>
        <w:ind w:left="426" w:hanging="426"/>
        <w:jc w:val="both"/>
        <w:rPr>
          <w:rFonts w:ascii="Courier New" w:hAnsi="Courier New" w:cs="Courier New"/>
          <w:sz w:val="24"/>
          <w:szCs w:val="24"/>
        </w:rPr>
      </w:pPr>
      <w:r>
        <w:rPr>
          <w:rFonts w:ascii="Courier New" w:hAnsi="Courier New" w:cs="Courier New"/>
          <w:sz w:val="24"/>
          <w:szCs w:val="24"/>
        </w:rPr>
        <w:t xml:space="preserve">indica la struttura di riferimento </w:t>
      </w:r>
      <w:r w:rsidR="00357B34">
        <w:rPr>
          <w:rFonts w:ascii="Courier New" w:hAnsi="Courier New" w:cs="Courier New"/>
          <w:sz w:val="24"/>
          <w:szCs w:val="24"/>
        </w:rPr>
        <w:t>per la prevenzione della corruzione e per la trasparenza</w:t>
      </w:r>
      <w:r>
        <w:rPr>
          <w:rFonts w:ascii="Courier New" w:hAnsi="Courier New" w:cs="Courier New"/>
          <w:sz w:val="24"/>
          <w:szCs w:val="24"/>
        </w:rPr>
        <w:t>;</w:t>
      </w:r>
    </w:p>
    <w:p w14:paraId="3D8C615E" w14:textId="77777777" w:rsidR="00A6708D" w:rsidRPr="005E10F1" w:rsidRDefault="00A6708D" w:rsidP="00B156F2">
      <w:pPr>
        <w:pStyle w:val="Standard"/>
        <w:tabs>
          <w:tab w:val="left" w:pos="540"/>
        </w:tabs>
        <w:ind w:left="426"/>
        <w:jc w:val="both"/>
        <w:rPr>
          <w:rFonts w:ascii="Courier New" w:hAnsi="Courier New" w:cs="Courier New"/>
          <w:sz w:val="24"/>
          <w:szCs w:val="24"/>
        </w:rPr>
      </w:pPr>
    </w:p>
    <w:p w14:paraId="4D801815" w14:textId="49E4CA14" w:rsidR="00A6708D" w:rsidRPr="005E10F1" w:rsidRDefault="00B14880" w:rsidP="005E10F1">
      <w:pPr>
        <w:pStyle w:val="Standard"/>
        <w:numPr>
          <w:ilvl w:val="2"/>
          <w:numId w:val="31"/>
        </w:numPr>
        <w:tabs>
          <w:tab w:val="left" w:pos="540"/>
        </w:tabs>
        <w:ind w:left="426" w:hanging="426"/>
        <w:jc w:val="both"/>
        <w:rPr>
          <w:rFonts w:ascii="Courier New" w:hAnsi="Courier New" w:cs="Courier New"/>
          <w:sz w:val="24"/>
          <w:szCs w:val="24"/>
        </w:rPr>
      </w:pPr>
      <w:r>
        <w:rPr>
          <w:rFonts w:ascii="Courier New" w:hAnsi="Courier New" w:cs="Courier New"/>
          <w:sz w:val="24"/>
          <w:szCs w:val="24"/>
        </w:rPr>
        <w:t>specifica la metodologia di gestione del rischio;</w:t>
      </w:r>
    </w:p>
    <w:p w14:paraId="4628BBAA" w14:textId="77777777" w:rsidR="00A6708D" w:rsidRPr="005E10F1" w:rsidRDefault="00A6708D" w:rsidP="00B156F2">
      <w:pPr>
        <w:pStyle w:val="Standard"/>
        <w:tabs>
          <w:tab w:val="left" w:pos="540"/>
        </w:tabs>
        <w:ind w:left="426"/>
        <w:jc w:val="both"/>
        <w:rPr>
          <w:rFonts w:ascii="Courier New" w:hAnsi="Courier New" w:cs="Courier New"/>
          <w:sz w:val="24"/>
          <w:szCs w:val="24"/>
        </w:rPr>
      </w:pPr>
    </w:p>
    <w:p w14:paraId="23B44107" w14:textId="59FA64C9" w:rsidR="00A6708D" w:rsidRPr="005E10F1" w:rsidRDefault="00B14880" w:rsidP="005E10F1">
      <w:pPr>
        <w:pStyle w:val="Standard"/>
        <w:numPr>
          <w:ilvl w:val="2"/>
          <w:numId w:val="31"/>
        </w:numPr>
        <w:tabs>
          <w:tab w:val="left" w:pos="540"/>
        </w:tabs>
        <w:ind w:left="426" w:hanging="426"/>
        <w:jc w:val="both"/>
        <w:rPr>
          <w:rFonts w:ascii="Courier New" w:hAnsi="Courier New" w:cs="Courier New"/>
          <w:sz w:val="24"/>
          <w:szCs w:val="24"/>
        </w:rPr>
      </w:pPr>
      <w:r>
        <w:rPr>
          <w:rFonts w:ascii="Courier New" w:hAnsi="Courier New" w:cs="Courier New"/>
          <w:sz w:val="24"/>
          <w:szCs w:val="24"/>
        </w:rPr>
        <w:t>evidenzia lo stato dell’arte sull</w:t>
      </w:r>
      <w:r w:rsidR="00357B34">
        <w:rPr>
          <w:rFonts w:ascii="Courier New" w:hAnsi="Courier New" w:cs="Courier New"/>
          <w:sz w:val="24"/>
          <w:szCs w:val="24"/>
        </w:rPr>
        <w:t>’</w:t>
      </w:r>
      <w:r>
        <w:rPr>
          <w:rFonts w:ascii="Courier New" w:hAnsi="Courier New" w:cs="Courier New"/>
          <w:sz w:val="24"/>
          <w:szCs w:val="24"/>
        </w:rPr>
        <w:t xml:space="preserve"> attuazione delle misure generali</w:t>
      </w:r>
      <w:r w:rsidR="005E10F1">
        <w:rPr>
          <w:rFonts w:ascii="Courier New" w:hAnsi="Courier New" w:cs="Courier New"/>
          <w:sz w:val="24"/>
          <w:szCs w:val="24"/>
        </w:rPr>
        <w:t xml:space="preserve"> e specifiche</w:t>
      </w:r>
      <w:r>
        <w:rPr>
          <w:rFonts w:ascii="Courier New" w:hAnsi="Courier New" w:cs="Courier New"/>
          <w:sz w:val="24"/>
          <w:szCs w:val="24"/>
        </w:rPr>
        <w:t>;</w:t>
      </w:r>
    </w:p>
    <w:p w14:paraId="552F5BF8" w14:textId="77777777" w:rsidR="00A6708D" w:rsidRPr="005E10F1" w:rsidRDefault="00A6708D" w:rsidP="00B156F2">
      <w:pPr>
        <w:pStyle w:val="Standard"/>
        <w:tabs>
          <w:tab w:val="left" w:pos="540"/>
        </w:tabs>
        <w:ind w:left="426"/>
        <w:jc w:val="both"/>
        <w:rPr>
          <w:rFonts w:ascii="Courier New" w:hAnsi="Courier New" w:cs="Courier New"/>
          <w:sz w:val="24"/>
          <w:szCs w:val="24"/>
        </w:rPr>
      </w:pPr>
    </w:p>
    <w:p w14:paraId="14E81C4D" w14:textId="6AB3163E" w:rsidR="00A6708D" w:rsidRPr="005E10F1" w:rsidRDefault="00B14880" w:rsidP="005E10F1">
      <w:pPr>
        <w:pStyle w:val="Standard"/>
        <w:numPr>
          <w:ilvl w:val="2"/>
          <w:numId w:val="31"/>
        </w:numPr>
        <w:tabs>
          <w:tab w:val="left" w:pos="540"/>
        </w:tabs>
        <w:ind w:left="426" w:hanging="426"/>
        <w:jc w:val="both"/>
        <w:rPr>
          <w:rFonts w:ascii="Courier New" w:hAnsi="Courier New" w:cs="Courier New"/>
          <w:sz w:val="24"/>
          <w:szCs w:val="24"/>
        </w:rPr>
      </w:pPr>
      <w:r>
        <w:rPr>
          <w:rFonts w:ascii="Courier New" w:hAnsi="Courier New" w:cs="Courier New"/>
          <w:sz w:val="24"/>
          <w:szCs w:val="24"/>
        </w:rPr>
        <w:t>definisce</w:t>
      </w:r>
      <w:r w:rsidR="007C5C05">
        <w:rPr>
          <w:rFonts w:ascii="Courier New" w:hAnsi="Courier New" w:cs="Courier New"/>
          <w:sz w:val="24"/>
          <w:szCs w:val="24"/>
        </w:rPr>
        <w:t>, nell’ambito del programma annuale di azioni 2021, richiamato al successivo punto i),</w:t>
      </w:r>
      <w:r>
        <w:rPr>
          <w:rFonts w:ascii="Courier New" w:hAnsi="Courier New" w:cs="Courier New"/>
          <w:sz w:val="24"/>
          <w:szCs w:val="24"/>
        </w:rPr>
        <w:t xml:space="preserve"> tempi e procedure per selezionare e formare i dipendenti regionali che operano in settori particolarmente esposti al rischio corruzione;</w:t>
      </w:r>
    </w:p>
    <w:p w14:paraId="27927C55" w14:textId="77777777" w:rsidR="00A6708D" w:rsidRPr="005E10F1" w:rsidRDefault="00A6708D" w:rsidP="00B156F2">
      <w:pPr>
        <w:pStyle w:val="Standard"/>
        <w:tabs>
          <w:tab w:val="left" w:pos="540"/>
        </w:tabs>
        <w:ind w:left="426"/>
        <w:jc w:val="both"/>
        <w:rPr>
          <w:rFonts w:ascii="Courier New" w:hAnsi="Courier New" w:cs="Courier New"/>
          <w:sz w:val="24"/>
          <w:szCs w:val="24"/>
        </w:rPr>
      </w:pPr>
    </w:p>
    <w:p w14:paraId="39B891DC" w14:textId="6419744F" w:rsidR="00A6708D" w:rsidRPr="005E10F1" w:rsidRDefault="00B14880" w:rsidP="005E10F1">
      <w:pPr>
        <w:pStyle w:val="Standard"/>
        <w:numPr>
          <w:ilvl w:val="2"/>
          <w:numId w:val="31"/>
        </w:numPr>
        <w:tabs>
          <w:tab w:val="left" w:pos="540"/>
        </w:tabs>
        <w:ind w:left="426" w:hanging="426"/>
        <w:jc w:val="both"/>
        <w:rPr>
          <w:rFonts w:ascii="Courier New" w:hAnsi="Courier New" w:cs="Courier New"/>
          <w:sz w:val="24"/>
          <w:szCs w:val="24"/>
        </w:rPr>
      </w:pPr>
      <w:r>
        <w:rPr>
          <w:rFonts w:ascii="Courier New" w:hAnsi="Courier New" w:cs="Courier New"/>
          <w:sz w:val="24"/>
          <w:szCs w:val="24"/>
        </w:rPr>
        <w:t>individua un programma specifico di azioni da attuare nell’arco del corrente anno 20</w:t>
      </w:r>
      <w:r w:rsidR="00B01AEB">
        <w:rPr>
          <w:rFonts w:ascii="Courier New" w:hAnsi="Courier New" w:cs="Courier New"/>
          <w:sz w:val="24"/>
          <w:szCs w:val="24"/>
        </w:rPr>
        <w:t>2</w:t>
      </w:r>
      <w:r w:rsidR="007C5C05">
        <w:rPr>
          <w:rFonts w:ascii="Courier New" w:hAnsi="Courier New" w:cs="Courier New"/>
          <w:sz w:val="24"/>
          <w:szCs w:val="24"/>
        </w:rPr>
        <w:t>1</w:t>
      </w:r>
      <w:r>
        <w:rPr>
          <w:rFonts w:ascii="Courier New" w:hAnsi="Courier New" w:cs="Courier New"/>
          <w:sz w:val="24"/>
          <w:szCs w:val="24"/>
        </w:rPr>
        <w:t xml:space="preserve"> e un altro, di massima, per gli anni successivi di riferimento (20</w:t>
      </w:r>
      <w:r w:rsidR="006A4862">
        <w:rPr>
          <w:rFonts w:ascii="Courier New" w:hAnsi="Courier New" w:cs="Courier New"/>
          <w:sz w:val="24"/>
          <w:szCs w:val="24"/>
        </w:rPr>
        <w:t>2</w:t>
      </w:r>
      <w:r w:rsidR="007C5C05">
        <w:rPr>
          <w:rFonts w:ascii="Courier New" w:hAnsi="Courier New" w:cs="Courier New"/>
          <w:sz w:val="24"/>
          <w:szCs w:val="24"/>
        </w:rPr>
        <w:t>2</w:t>
      </w:r>
      <w:r>
        <w:rPr>
          <w:rFonts w:ascii="Courier New" w:hAnsi="Courier New" w:cs="Courier New"/>
          <w:sz w:val="24"/>
          <w:szCs w:val="24"/>
        </w:rPr>
        <w:t>-20</w:t>
      </w:r>
      <w:r w:rsidR="00F66D2F">
        <w:rPr>
          <w:rFonts w:ascii="Courier New" w:hAnsi="Courier New" w:cs="Courier New"/>
          <w:sz w:val="24"/>
          <w:szCs w:val="24"/>
        </w:rPr>
        <w:t>2</w:t>
      </w:r>
      <w:r w:rsidR="007C5C05">
        <w:rPr>
          <w:rFonts w:ascii="Courier New" w:hAnsi="Courier New" w:cs="Courier New"/>
          <w:sz w:val="24"/>
          <w:szCs w:val="24"/>
        </w:rPr>
        <w:t>3</w:t>
      </w:r>
      <w:r>
        <w:rPr>
          <w:rFonts w:ascii="Courier New" w:hAnsi="Courier New" w:cs="Courier New"/>
          <w:sz w:val="24"/>
          <w:szCs w:val="24"/>
        </w:rPr>
        <w:t>);</w:t>
      </w:r>
    </w:p>
    <w:p w14:paraId="78C07B9C" w14:textId="77777777" w:rsidR="00A6708D" w:rsidRPr="005E10F1" w:rsidRDefault="00A6708D" w:rsidP="00B156F2">
      <w:pPr>
        <w:pStyle w:val="Standard"/>
        <w:tabs>
          <w:tab w:val="left" w:pos="540"/>
        </w:tabs>
        <w:ind w:left="426"/>
        <w:jc w:val="both"/>
        <w:rPr>
          <w:rFonts w:ascii="Courier New" w:hAnsi="Courier New" w:cs="Courier New"/>
          <w:sz w:val="24"/>
          <w:szCs w:val="24"/>
        </w:rPr>
      </w:pPr>
    </w:p>
    <w:p w14:paraId="0B5315F2" w14:textId="0F577B96" w:rsidR="00A6708D" w:rsidRDefault="006004C9" w:rsidP="005E10F1">
      <w:pPr>
        <w:pStyle w:val="Standard"/>
        <w:numPr>
          <w:ilvl w:val="2"/>
          <w:numId w:val="31"/>
        </w:numPr>
        <w:tabs>
          <w:tab w:val="left" w:pos="540"/>
        </w:tabs>
        <w:ind w:left="426" w:hanging="426"/>
        <w:jc w:val="both"/>
        <w:rPr>
          <w:rFonts w:ascii="Courier New" w:hAnsi="Courier New" w:cs="Courier New"/>
          <w:sz w:val="24"/>
          <w:szCs w:val="24"/>
        </w:rPr>
      </w:pPr>
      <w:r w:rsidRPr="00234AB0">
        <w:rPr>
          <w:rFonts w:ascii="Courier New" w:hAnsi="Courier New" w:cs="Courier New"/>
          <w:sz w:val="24"/>
          <w:szCs w:val="24"/>
        </w:rPr>
        <w:t>in</w:t>
      </w:r>
      <w:r w:rsidR="00234AB0" w:rsidRPr="00234AB0">
        <w:rPr>
          <w:rFonts w:ascii="Courier New" w:hAnsi="Courier New" w:cs="Courier New"/>
          <w:sz w:val="24"/>
          <w:szCs w:val="24"/>
        </w:rPr>
        <w:t xml:space="preserve"> apposita sezione, come pre</w:t>
      </w:r>
      <w:r w:rsidR="00357B34">
        <w:rPr>
          <w:rFonts w:ascii="Courier New" w:hAnsi="Courier New" w:cs="Courier New"/>
          <w:sz w:val="24"/>
          <w:szCs w:val="24"/>
        </w:rPr>
        <w:t xml:space="preserve">visto dal novellato art. 10 del </w:t>
      </w:r>
      <w:r w:rsidR="00234AB0" w:rsidRPr="00234AB0">
        <w:rPr>
          <w:rFonts w:ascii="Courier New" w:hAnsi="Courier New" w:cs="Courier New"/>
          <w:sz w:val="24"/>
          <w:szCs w:val="24"/>
        </w:rPr>
        <w:t>D.</w:t>
      </w:r>
      <w:r w:rsidR="00306CF9">
        <w:rPr>
          <w:rFonts w:ascii="Courier New" w:hAnsi="Courier New" w:cs="Courier New"/>
          <w:sz w:val="24"/>
          <w:szCs w:val="24"/>
        </w:rPr>
        <w:t>l</w:t>
      </w:r>
      <w:r w:rsidR="00234AB0" w:rsidRPr="00234AB0">
        <w:rPr>
          <w:rFonts w:ascii="Courier New" w:hAnsi="Courier New" w:cs="Courier New"/>
          <w:sz w:val="24"/>
          <w:szCs w:val="24"/>
        </w:rPr>
        <w:t>gs. n. 33 del 2013, precisa la strategia in materia di trasparenza e individua i responsabili della trasmissione e della pubblicazione dei documenti, delle informazioni e dei dati, per ottemperare agli obblighi in materia di trasparenza</w:t>
      </w:r>
      <w:r w:rsidR="00234AB0">
        <w:rPr>
          <w:rFonts w:ascii="Courier New" w:hAnsi="Courier New" w:cs="Courier New"/>
          <w:sz w:val="24"/>
          <w:szCs w:val="24"/>
        </w:rPr>
        <w:t xml:space="preserve">, </w:t>
      </w:r>
      <w:r w:rsidR="00234AB0" w:rsidRPr="00234AB0">
        <w:rPr>
          <w:rFonts w:ascii="Courier New" w:hAnsi="Courier New" w:cs="Courier New"/>
          <w:sz w:val="24"/>
          <w:szCs w:val="24"/>
        </w:rPr>
        <w:t xml:space="preserve">ai sensi del </w:t>
      </w:r>
      <w:r w:rsidR="00234AB0">
        <w:rPr>
          <w:rFonts w:ascii="Courier New" w:hAnsi="Courier New" w:cs="Courier New"/>
          <w:sz w:val="24"/>
          <w:szCs w:val="24"/>
        </w:rPr>
        <w:t>richiamato</w:t>
      </w:r>
      <w:r w:rsidR="00234AB0" w:rsidRPr="00234AB0">
        <w:rPr>
          <w:rFonts w:ascii="Courier New" w:hAnsi="Courier New" w:cs="Courier New"/>
          <w:sz w:val="24"/>
          <w:szCs w:val="24"/>
        </w:rPr>
        <w:t xml:space="preserve"> decreto;</w:t>
      </w:r>
    </w:p>
    <w:p w14:paraId="3B894C3E" w14:textId="1D3EB414" w:rsidR="00B01AEB" w:rsidRDefault="00B01AEB" w:rsidP="00E26868">
      <w:pPr>
        <w:pStyle w:val="Standard"/>
        <w:tabs>
          <w:tab w:val="left" w:pos="540"/>
        </w:tabs>
        <w:jc w:val="both"/>
        <w:rPr>
          <w:rFonts w:ascii="Courier New" w:hAnsi="Courier New" w:cs="Courier New"/>
          <w:sz w:val="24"/>
          <w:szCs w:val="24"/>
        </w:rPr>
      </w:pPr>
    </w:p>
    <w:p w14:paraId="098F16AC" w14:textId="4DD25515" w:rsidR="00B01AEB" w:rsidRDefault="007D12B9" w:rsidP="00B156F2">
      <w:pPr>
        <w:pStyle w:val="Standard"/>
        <w:numPr>
          <w:ilvl w:val="2"/>
          <w:numId w:val="31"/>
        </w:numPr>
        <w:tabs>
          <w:tab w:val="left" w:pos="540"/>
        </w:tabs>
        <w:ind w:left="426" w:hanging="426"/>
        <w:jc w:val="both"/>
        <w:rPr>
          <w:rFonts w:ascii="Courier New" w:hAnsi="Courier New" w:cs="Courier New"/>
          <w:sz w:val="24"/>
          <w:szCs w:val="24"/>
        </w:rPr>
      </w:pPr>
      <w:r>
        <w:rPr>
          <w:rFonts w:ascii="Courier New" w:hAnsi="Courier New" w:cs="Courier New"/>
          <w:sz w:val="24"/>
          <w:szCs w:val="24"/>
        </w:rPr>
        <w:t>una ulteriore sezione</w:t>
      </w:r>
      <w:r w:rsidR="007C5C05">
        <w:rPr>
          <w:rFonts w:ascii="Courier New" w:hAnsi="Courier New" w:cs="Courier New"/>
          <w:sz w:val="24"/>
          <w:szCs w:val="24"/>
        </w:rPr>
        <w:t xml:space="preserve"> riporta il risultato della</w:t>
      </w:r>
      <w:r>
        <w:rPr>
          <w:rFonts w:ascii="Courier New" w:hAnsi="Courier New" w:cs="Courier New"/>
          <w:sz w:val="24"/>
          <w:szCs w:val="24"/>
        </w:rPr>
        <w:t xml:space="preserve"> ricognizione</w:t>
      </w:r>
      <w:r w:rsidR="007C5C05">
        <w:rPr>
          <w:rFonts w:ascii="Courier New" w:hAnsi="Courier New" w:cs="Courier New"/>
          <w:sz w:val="24"/>
          <w:szCs w:val="24"/>
        </w:rPr>
        <w:t xml:space="preserve"> e</w:t>
      </w:r>
      <w:r>
        <w:rPr>
          <w:rFonts w:ascii="Courier New" w:hAnsi="Courier New" w:cs="Courier New"/>
          <w:sz w:val="24"/>
          <w:szCs w:val="24"/>
        </w:rPr>
        <w:t xml:space="preserve"> classificazione degli enti </w:t>
      </w:r>
      <w:r w:rsidR="00ED1BBF">
        <w:rPr>
          <w:rFonts w:ascii="Courier New" w:hAnsi="Courier New" w:cs="Courier New"/>
          <w:sz w:val="24"/>
          <w:szCs w:val="24"/>
        </w:rPr>
        <w:t>vigilati, controllati e part</w:t>
      </w:r>
      <w:r w:rsidR="00653EC8">
        <w:rPr>
          <w:rFonts w:ascii="Courier New" w:hAnsi="Courier New" w:cs="Courier New"/>
          <w:sz w:val="24"/>
          <w:szCs w:val="24"/>
        </w:rPr>
        <w:t xml:space="preserve">ecipati dalla Regione Emilia-Romagna, in attuazione </w:t>
      </w:r>
      <w:r w:rsidR="007C5C05">
        <w:rPr>
          <w:rFonts w:ascii="Courier New" w:hAnsi="Courier New" w:cs="Courier New"/>
          <w:sz w:val="24"/>
          <w:szCs w:val="24"/>
        </w:rPr>
        <w:t>degli artt. 2-bis e 22 del D.</w:t>
      </w:r>
      <w:r w:rsidR="007442D3">
        <w:rPr>
          <w:rFonts w:ascii="Courier New" w:hAnsi="Courier New" w:cs="Courier New"/>
          <w:sz w:val="24"/>
          <w:szCs w:val="24"/>
        </w:rPr>
        <w:t>l</w:t>
      </w:r>
      <w:r w:rsidR="007C5C05">
        <w:rPr>
          <w:rFonts w:ascii="Courier New" w:hAnsi="Courier New" w:cs="Courier New"/>
          <w:sz w:val="24"/>
          <w:szCs w:val="24"/>
        </w:rPr>
        <w:t xml:space="preserve">gs. n. 33/2013, nonché </w:t>
      </w:r>
      <w:r w:rsidR="00653EC8">
        <w:rPr>
          <w:rFonts w:ascii="Courier New" w:hAnsi="Courier New" w:cs="Courier New"/>
          <w:sz w:val="24"/>
          <w:szCs w:val="24"/>
        </w:rPr>
        <w:t>della delibera ANAC n. 1134 del 2017, sopra richiamata;</w:t>
      </w:r>
      <w:r>
        <w:rPr>
          <w:rFonts w:ascii="Courier New" w:hAnsi="Courier New" w:cs="Courier New"/>
          <w:sz w:val="24"/>
          <w:szCs w:val="24"/>
        </w:rPr>
        <w:t xml:space="preserve"> </w:t>
      </w:r>
    </w:p>
    <w:p w14:paraId="0D7DAB93" w14:textId="77777777" w:rsidR="00F66D2F" w:rsidRDefault="00F66D2F" w:rsidP="00B156F2">
      <w:pPr>
        <w:pStyle w:val="Standard"/>
        <w:tabs>
          <w:tab w:val="left" w:pos="540"/>
        </w:tabs>
        <w:ind w:left="426"/>
        <w:jc w:val="both"/>
        <w:rPr>
          <w:rFonts w:ascii="Courier New" w:hAnsi="Courier New" w:cs="Courier New"/>
          <w:sz w:val="24"/>
          <w:szCs w:val="24"/>
        </w:rPr>
      </w:pPr>
    </w:p>
    <w:p w14:paraId="13F8EB67" w14:textId="0B73DDB5" w:rsidR="00503898" w:rsidRDefault="006A4862" w:rsidP="00B156F2">
      <w:pPr>
        <w:pStyle w:val="Standard"/>
        <w:numPr>
          <w:ilvl w:val="2"/>
          <w:numId w:val="31"/>
        </w:numPr>
        <w:tabs>
          <w:tab w:val="left" w:pos="540"/>
        </w:tabs>
        <w:ind w:left="426" w:hanging="426"/>
        <w:jc w:val="both"/>
        <w:rPr>
          <w:rFonts w:ascii="Courier New" w:hAnsi="Courier New" w:cs="Courier New"/>
          <w:sz w:val="24"/>
          <w:szCs w:val="24"/>
        </w:rPr>
      </w:pPr>
      <w:r>
        <w:rPr>
          <w:rFonts w:ascii="Courier New" w:hAnsi="Courier New" w:cs="Courier New"/>
          <w:sz w:val="24"/>
          <w:szCs w:val="24"/>
        </w:rPr>
        <w:lastRenderedPageBreak/>
        <w:t xml:space="preserve">riporta, in appositi allegati, l’esito del più recente </w:t>
      </w:r>
      <w:r w:rsidR="007C5C05">
        <w:rPr>
          <w:rFonts w:ascii="Courier New" w:hAnsi="Courier New" w:cs="Courier New"/>
          <w:sz w:val="24"/>
          <w:szCs w:val="24"/>
        </w:rPr>
        <w:t xml:space="preserve">aggiornamento della </w:t>
      </w:r>
      <w:r>
        <w:rPr>
          <w:rFonts w:ascii="Courier New" w:hAnsi="Courier New" w:cs="Courier New"/>
          <w:sz w:val="24"/>
          <w:szCs w:val="24"/>
        </w:rPr>
        <w:t>mappatura dei processi amministrativi ascrivibili ad Aree a rischio corruzione</w:t>
      </w:r>
      <w:r w:rsidR="005E10F1">
        <w:rPr>
          <w:rFonts w:ascii="Courier New" w:hAnsi="Courier New" w:cs="Courier New"/>
          <w:sz w:val="24"/>
          <w:szCs w:val="24"/>
        </w:rPr>
        <w:t>, avvenuto nel corso del 2020</w:t>
      </w:r>
      <w:r>
        <w:rPr>
          <w:rFonts w:ascii="Courier New" w:hAnsi="Courier New" w:cs="Courier New"/>
          <w:sz w:val="24"/>
          <w:szCs w:val="24"/>
        </w:rPr>
        <w:t xml:space="preserve"> (</w:t>
      </w:r>
      <w:r w:rsidR="005E10F1">
        <w:rPr>
          <w:rFonts w:ascii="Courier New" w:hAnsi="Courier New" w:cs="Courier New"/>
          <w:sz w:val="24"/>
          <w:szCs w:val="24"/>
        </w:rPr>
        <w:t>Elenco dei processi di cui all’</w:t>
      </w:r>
      <w:r>
        <w:rPr>
          <w:rFonts w:ascii="Courier New" w:hAnsi="Courier New" w:cs="Courier New"/>
          <w:sz w:val="24"/>
          <w:szCs w:val="24"/>
        </w:rPr>
        <w:t xml:space="preserve">Allegato A, parte integrante e sostanziale del Piano medesimo) e </w:t>
      </w:r>
      <w:r w:rsidR="007C5C05">
        <w:rPr>
          <w:rFonts w:ascii="Courier New" w:hAnsi="Courier New" w:cs="Courier New"/>
          <w:sz w:val="24"/>
          <w:szCs w:val="24"/>
        </w:rPr>
        <w:t xml:space="preserve">il </w:t>
      </w:r>
      <w:r w:rsidR="00A80D0E">
        <w:rPr>
          <w:rFonts w:ascii="Courier New" w:hAnsi="Courier New" w:cs="Courier New"/>
          <w:sz w:val="24"/>
          <w:szCs w:val="24"/>
        </w:rPr>
        <w:t>R</w:t>
      </w:r>
      <w:r w:rsidR="007C5C05">
        <w:rPr>
          <w:rFonts w:ascii="Courier New" w:hAnsi="Courier New" w:cs="Courier New"/>
          <w:sz w:val="24"/>
          <w:szCs w:val="24"/>
        </w:rPr>
        <w:t>egistro dei rischi</w:t>
      </w:r>
      <w:r w:rsidR="005E10F1">
        <w:rPr>
          <w:rFonts w:ascii="Courier New" w:hAnsi="Courier New" w:cs="Courier New"/>
          <w:sz w:val="24"/>
          <w:szCs w:val="24"/>
        </w:rPr>
        <w:t xml:space="preserve">, con i rischi </w:t>
      </w:r>
      <w:r w:rsidR="007C5C05">
        <w:rPr>
          <w:rFonts w:ascii="Courier New" w:hAnsi="Courier New" w:cs="Courier New"/>
          <w:sz w:val="24"/>
          <w:szCs w:val="24"/>
        </w:rPr>
        <w:t xml:space="preserve"> e le misure</w:t>
      </w:r>
      <w:r w:rsidR="005E10F1">
        <w:rPr>
          <w:rFonts w:ascii="Courier New" w:hAnsi="Courier New" w:cs="Courier New"/>
          <w:sz w:val="24"/>
          <w:szCs w:val="24"/>
        </w:rPr>
        <w:t xml:space="preserve"> specifiche</w:t>
      </w:r>
      <w:r w:rsidR="007C5C05">
        <w:rPr>
          <w:rFonts w:ascii="Courier New" w:hAnsi="Courier New" w:cs="Courier New"/>
          <w:sz w:val="24"/>
          <w:szCs w:val="24"/>
        </w:rPr>
        <w:t xml:space="preserve"> inserite, nei processi amministrativi per cui è già stato effettato un primo “</w:t>
      </w:r>
      <w:r>
        <w:rPr>
          <w:rFonts w:ascii="Courier New" w:hAnsi="Courier New" w:cs="Courier New"/>
          <w:sz w:val="24"/>
          <w:szCs w:val="24"/>
        </w:rPr>
        <w:t xml:space="preserve">trattamento” </w:t>
      </w:r>
      <w:r w:rsidR="007C5C05">
        <w:rPr>
          <w:rFonts w:ascii="Courier New" w:hAnsi="Courier New" w:cs="Courier New"/>
          <w:sz w:val="24"/>
          <w:szCs w:val="24"/>
        </w:rPr>
        <w:t>del rischio corruzione</w:t>
      </w:r>
      <w:r>
        <w:rPr>
          <w:rFonts w:ascii="Courier New" w:hAnsi="Courier New" w:cs="Courier New"/>
          <w:sz w:val="24"/>
          <w:szCs w:val="24"/>
        </w:rPr>
        <w:t xml:space="preserve"> (Allegato B, parte integrante e sostanziale del Piano medesimo</w:t>
      </w:r>
      <w:r w:rsidR="00A80D0E">
        <w:rPr>
          <w:rFonts w:ascii="Courier New" w:hAnsi="Courier New" w:cs="Courier New"/>
          <w:sz w:val="24"/>
          <w:szCs w:val="24"/>
        </w:rPr>
        <w:t>);</w:t>
      </w:r>
    </w:p>
    <w:p w14:paraId="3E3C2F22" w14:textId="77777777" w:rsidR="00A80D0E" w:rsidRPr="00B156F2" w:rsidRDefault="00A80D0E" w:rsidP="00B156F2">
      <w:pPr>
        <w:pStyle w:val="Standard"/>
        <w:tabs>
          <w:tab w:val="left" w:pos="540"/>
        </w:tabs>
        <w:ind w:left="426"/>
        <w:jc w:val="both"/>
        <w:rPr>
          <w:rFonts w:ascii="Courier New" w:hAnsi="Courier New" w:cs="Courier New"/>
          <w:sz w:val="24"/>
          <w:szCs w:val="24"/>
        </w:rPr>
      </w:pPr>
    </w:p>
    <w:p w14:paraId="6C3B9A37" w14:textId="77777777" w:rsidR="0053631B" w:rsidRDefault="00357B34" w:rsidP="00F05A3D">
      <w:pPr>
        <w:pStyle w:val="Standard"/>
        <w:tabs>
          <w:tab w:val="left" w:pos="540"/>
        </w:tabs>
        <w:jc w:val="both"/>
        <w:rPr>
          <w:rFonts w:ascii="Courier New" w:hAnsi="Courier New" w:cs="Courier New"/>
          <w:sz w:val="24"/>
          <w:szCs w:val="24"/>
        </w:rPr>
      </w:pPr>
      <w:r w:rsidRPr="00357B34">
        <w:rPr>
          <w:rFonts w:ascii="Courier New" w:hAnsi="Courier New" w:cs="Courier New"/>
          <w:sz w:val="24"/>
          <w:szCs w:val="24"/>
        </w:rPr>
        <w:tab/>
      </w:r>
      <w:r w:rsidR="00503898" w:rsidRPr="00357B34">
        <w:rPr>
          <w:rFonts w:ascii="Courier New" w:hAnsi="Courier New" w:cs="Courier New"/>
          <w:sz w:val="24"/>
          <w:szCs w:val="24"/>
        </w:rPr>
        <w:t>Dato atto inoltre che</w:t>
      </w:r>
      <w:r w:rsidR="0053631B">
        <w:rPr>
          <w:rFonts w:ascii="Courier New" w:hAnsi="Courier New" w:cs="Courier New"/>
          <w:sz w:val="24"/>
          <w:szCs w:val="24"/>
        </w:rPr>
        <w:t>:</w:t>
      </w:r>
    </w:p>
    <w:p w14:paraId="76419DA6" w14:textId="77777777" w:rsidR="0053631B" w:rsidRDefault="0053631B" w:rsidP="00F05A3D">
      <w:pPr>
        <w:pStyle w:val="Standard"/>
        <w:tabs>
          <w:tab w:val="left" w:pos="540"/>
        </w:tabs>
        <w:jc w:val="both"/>
        <w:rPr>
          <w:rFonts w:ascii="Courier New" w:hAnsi="Courier New" w:cs="Courier New"/>
          <w:sz w:val="24"/>
          <w:szCs w:val="24"/>
        </w:rPr>
      </w:pPr>
    </w:p>
    <w:p w14:paraId="6D1A2B15" w14:textId="78CAFA1B" w:rsidR="00A80D0E" w:rsidRPr="00937ABC" w:rsidRDefault="00503898" w:rsidP="00F81E60">
      <w:pPr>
        <w:pStyle w:val="Standard"/>
        <w:numPr>
          <w:ilvl w:val="0"/>
          <w:numId w:val="49"/>
        </w:numPr>
        <w:tabs>
          <w:tab w:val="left" w:pos="540"/>
        </w:tabs>
        <w:jc w:val="both"/>
        <w:rPr>
          <w:rFonts w:ascii="Courier New" w:hAnsi="Courier New" w:cs="Courier New"/>
          <w:sz w:val="24"/>
          <w:szCs w:val="24"/>
        </w:rPr>
      </w:pPr>
      <w:r w:rsidRPr="00937ABC">
        <w:rPr>
          <w:rFonts w:ascii="Courier New" w:hAnsi="Courier New" w:cs="Courier New"/>
          <w:sz w:val="24"/>
          <w:szCs w:val="24"/>
        </w:rPr>
        <w:t>la proposta del PTPC</w:t>
      </w:r>
      <w:r w:rsidR="00F81E60" w:rsidRPr="00937ABC">
        <w:rPr>
          <w:rFonts w:ascii="Courier New" w:hAnsi="Courier New" w:cs="Courier New"/>
          <w:sz w:val="24"/>
          <w:szCs w:val="24"/>
        </w:rPr>
        <w:t>T</w:t>
      </w:r>
      <w:r w:rsidR="00937ABC" w:rsidRPr="00937ABC">
        <w:rPr>
          <w:rFonts w:ascii="Courier New" w:hAnsi="Courier New" w:cs="Courier New"/>
          <w:sz w:val="24"/>
          <w:szCs w:val="24"/>
        </w:rPr>
        <w:t xml:space="preserve"> </w:t>
      </w:r>
      <w:r w:rsidRPr="00937ABC">
        <w:rPr>
          <w:rFonts w:ascii="Courier New" w:hAnsi="Courier New" w:cs="Courier New" w:hint="cs"/>
          <w:sz w:val="24"/>
          <w:szCs w:val="24"/>
        </w:rPr>
        <w:t>è</w:t>
      </w:r>
      <w:r w:rsidRPr="00937ABC">
        <w:rPr>
          <w:rFonts w:ascii="Courier New" w:hAnsi="Courier New" w:cs="Courier New"/>
          <w:sz w:val="24"/>
          <w:szCs w:val="24"/>
        </w:rPr>
        <w:t xml:space="preserve"> stat</w:t>
      </w:r>
      <w:r w:rsidR="007442D3" w:rsidRPr="00937ABC">
        <w:rPr>
          <w:rFonts w:ascii="Courier New" w:hAnsi="Courier New" w:cs="Courier New"/>
          <w:sz w:val="24"/>
          <w:szCs w:val="24"/>
        </w:rPr>
        <w:t>a</w:t>
      </w:r>
      <w:r w:rsidRPr="00937ABC">
        <w:rPr>
          <w:rFonts w:ascii="Courier New" w:hAnsi="Courier New" w:cs="Courier New"/>
          <w:sz w:val="24"/>
          <w:szCs w:val="24"/>
        </w:rPr>
        <w:t xml:space="preserve"> oggetto</w:t>
      </w:r>
      <w:r w:rsidR="0053631B" w:rsidRPr="00937ABC">
        <w:rPr>
          <w:rFonts w:ascii="Courier New" w:hAnsi="Courier New" w:cs="Courier New"/>
          <w:sz w:val="24"/>
          <w:szCs w:val="24"/>
        </w:rPr>
        <w:t xml:space="preserve"> di</w:t>
      </w:r>
      <w:r w:rsidR="00A80D0E" w:rsidRPr="00937ABC">
        <w:rPr>
          <w:rFonts w:ascii="Courier New" w:hAnsi="Courier New" w:cs="Courier New"/>
          <w:sz w:val="24"/>
          <w:szCs w:val="24"/>
        </w:rPr>
        <w:t>:</w:t>
      </w:r>
    </w:p>
    <w:p w14:paraId="647440E7" w14:textId="77777777" w:rsidR="00A80D0E" w:rsidRDefault="00A80D0E" w:rsidP="00F05A3D">
      <w:pPr>
        <w:pStyle w:val="Standard"/>
        <w:tabs>
          <w:tab w:val="left" w:pos="540"/>
        </w:tabs>
        <w:jc w:val="both"/>
        <w:rPr>
          <w:rFonts w:ascii="Courier New" w:hAnsi="Courier New" w:cs="Courier New"/>
          <w:sz w:val="24"/>
          <w:szCs w:val="24"/>
        </w:rPr>
      </w:pPr>
    </w:p>
    <w:p w14:paraId="02F6F079" w14:textId="1F301FEE" w:rsidR="009F3F2F" w:rsidRDefault="00A80D0E" w:rsidP="00A80D0E">
      <w:pPr>
        <w:pStyle w:val="Standard"/>
        <w:numPr>
          <w:ilvl w:val="0"/>
          <w:numId w:val="48"/>
        </w:numPr>
        <w:tabs>
          <w:tab w:val="left" w:pos="540"/>
        </w:tabs>
        <w:jc w:val="both"/>
        <w:rPr>
          <w:rFonts w:ascii="Courier New" w:hAnsi="Courier New" w:cs="Courier New"/>
          <w:sz w:val="24"/>
          <w:szCs w:val="24"/>
        </w:rPr>
      </w:pPr>
      <w:r>
        <w:rPr>
          <w:rFonts w:ascii="Courier New" w:hAnsi="Courier New" w:cs="Courier New"/>
          <w:sz w:val="24"/>
          <w:szCs w:val="24"/>
        </w:rPr>
        <w:t xml:space="preserve"> </w:t>
      </w:r>
      <w:r w:rsidR="00503898" w:rsidRPr="00357B34">
        <w:rPr>
          <w:rFonts w:ascii="Courier New" w:hAnsi="Courier New" w:cs="Courier New"/>
          <w:sz w:val="24"/>
          <w:szCs w:val="24"/>
        </w:rPr>
        <w:t>una procedura di consultazione pubblica, con pubblicazione sul sito web istituzionale e su quello</w:t>
      </w:r>
      <w:r w:rsidR="0034667F">
        <w:rPr>
          <w:rFonts w:ascii="Courier New" w:hAnsi="Courier New" w:cs="Courier New"/>
          <w:sz w:val="24"/>
          <w:szCs w:val="24"/>
        </w:rPr>
        <w:t xml:space="preserve"> </w:t>
      </w:r>
      <w:r w:rsidR="00503898" w:rsidRPr="00357B34">
        <w:rPr>
          <w:rFonts w:ascii="Courier New" w:hAnsi="Courier New" w:cs="Courier New"/>
          <w:sz w:val="24"/>
          <w:szCs w:val="24"/>
        </w:rPr>
        <w:t>intranet dell</w:t>
      </w:r>
      <w:r w:rsidR="00503898" w:rsidRPr="00357B34">
        <w:rPr>
          <w:rFonts w:ascii="Courier New" w:hAnsi="Courier New" w:cs="Courier New" w:hint="cs"/>
          <w:sz w:val="24"/>
          <w:szCs w:val="24"/>
        </w:rPr>
        <w:t>’</w:t>
      </w:r>
      <w:r w:rsidR="00503898" w:rsidRPr="00357B34">
        <w:rPr>
          <w:rFonts w:ascii="Courier New" w:hAnsi="Courier New" w:cs="Courier New"/>
          <w:sz w:val="24"/>
          <w:szCs w:val="24"/>
        </w:rPr>
        <w:t>Amministrazione regionale,</w:t>
      </w:r>
      <w:r w:rsidR="0053631B">
        <w:rPr>
          <w:rFonts w:ascii="Courier New" w:hAnsi="Courier New" w:cs="Courier New"/>
          <w:sz w:val="24"/>
          <w:szCs w:val="24"/>
        </w:rPr>
        <w:t xml:space="preserve"> per il periodo </w:t>
      </w:r>
      <w:r w:rsidR="00503898" w:rsidRPr="00357B34">
        <w:rPr>
          <w:rFonts w:ascii="Courier New" w:hAnsi="Courier New" w:cs="Courier New"/>
          <w:sz w:val="24"/>
          <w:szCs w:val="24"/>
        </w:rPr>
        <w:t>dal 2</w:t>
      </w:r>
      <w:r>
        <w:rPr>
          <w:rFonts w:ascii="Courier New" w:hAnsi="Courier New" w:cs="Courier New"/>
          <w:sz w:val="24"/>
          <w:szCs w:val="24"/>
        </w:rPr>
        <w:t>4</w:t>
      </w:r>
      <w:r w:rsidR="006A4862">
        <w:rPr>
          <w:rFonts w:ascii="Courier New" w:hAnsi="Courier New" w:cs="Courier New"/>
          <w:sz w:val="24"/>
          <w:szCs w:val="24"/>
        </w:rPr>
        <w:t xml:space="preserve"> </w:t>
      </w:r>
      <w:r w:rsidR="00503898" w:rsidRPr="00357B34">
        <w:rPr>
          <w:rFonts w:ascii="Courier New" w:hAnsi="Courier New" w:cs="Courier New"/>
          <w:sz w:val="24"/>
          <w:szCs w:val="24"/>
        </w:rPr>
        <w:t>dicembre 20</w:t>
      </w:r>
      <w:r>
        <w:rPr>
          <w:rFonts w:ascii="Courier New" w:hAnsi="Courier New" w:cs="Courier New"/>
          <w:sz w:val="24"/>
          <w:szCs w:val="24"/>
        </w:rPr>
        <w:t>20</w:t>
      </w:r>
      <w:r w:rsidR="00503898" w:rsidRPr="00357B34">
        <w:rPr>
          <w:rFonts w:ascii="Courier New" w:hAnsi="Courier New" w:cs="Courier New"/>
          <w:sz w:val="24"/>
          <w:szCs w:val="24"/>
        </w:rPr>
        <w:t xml:space="preserve"> al</w:t>
      </w:r>
      <w:r w:rsidR="00DA71CB">
        <w:rPr>
          <w:rFonts w:ascii="Courier New" w:hAnsi="Courier New" w:cs="Courier New"/>
          <w:sz w:val="24"/>
          <w:szCs w:val="24"/>
        </w:rPr>
        <w:t xml:space="preserve"> </w:t>
      </w:r>
      <w:r>
        <w:rPr>
          <w:rFonts w:ascii="Courier New" w:hAnsi="Courier New" w:cs="Courier New"/>
          <w:sz w:val="24"/>
          <w:szCs w:val="24"/>
        </w:rPr>
        <w:t>18</w:t>
      </w:r>
      <w:r w:rsidR="00503898" w:rsidRPr="00357B34">
        <w:rPr>
          <w:rFonts w:ascii="Courier New" w:hAnsi="Courier New" w:cs="Courier New"/>
          <w:sz w:val="24"/>
          <w:szCs w:val="24"/>
        </w:rPr>
        <w:t xml:space="preserve"> gennaio 20</w:t>
      </w:r>
      <w:r w:rsidR="00DA71CB">
        <w:rPr>
          <w:rFonts w:ascii="Courier New" w:hAnsi="Courier New" w:cs="Courier New"/>
          <w:sz w:val="24"/>
          <w:szCs w:val="24"/>
        </w:rPr>
        <w:t>2</w:t>
      </w:r>
      <w:r>
        <w:rPr>
          <w:rFonts w:ascii="Courier New" w:hAnsi="Courier New" w:cs="Courier New"/>
          <w:sz w:val="24"/>
          <w:szCs w:val="24"/>
        </w:rPr>
        <w:t>1</w:t>
      </w:r>
      <w:r w:rsidRPr="00A80D0E">
        <w:rPr>
          <w:rFonts w:ascii="Courier New" w:hAnsi="Courier New" w:cs="Courier New"/>
          <w:sz w:val="24"/>
          <w:szCs w:val="24"/>
        </w:rPr>
        <w:t>;</w:t>
      </w:r>
    </w:p>
    <w:p w14:paraId="7076257E" w14:textId="77777777" w:rsidR="00A80D0E" w:rsidRDefault="00A80D0E" w:rsidP="00A80D0E">
      <w:pPr>
        <w:pStyle w:val="Standard"/>
        <w:tabs>
          <w:tab w:val="left" w:pos="540"/>
        </w:tabs>
        <w:jc w:val="both"/>
        <w:rPr>
          <w:rFonts w:ascii="Courier New" w:hAnsi="Courier New" w:cs="Courier New"/>
          <w:sz w:val="24"/>
          <w:szCs w:val="24"/>
        </w:rPr>
      </w:pPr>
    </w:p>
    <w:p w14:paraId="76D6958F" w14:textId="1AE77C98" w:rsidR="00A80D0E" w:rsidRDefault="00A80D0E" w:rsidP="00A80D0E">
      <w:pPr>
        <w:pStyle w:val="Standard"/>
        <w:numPr>
          <w:ilvl w:val="0"/>
          <w:numId w:val="48"/>
        </w:numPr>
        <w:tabs>
          <w:tab w:val="left" w:pos="540"/>
        </w:tabs>
        <w:jc w:val="both"/>
        <w:rPr>
          <w:rFonts w:ascii="Courier New" w:hAnsi="Courier New" w:cs="Courier New"/>
          <w:sz w:val="24"/>
          <w:szCs w:val="24"/>
        </w:rPr>
      </w:pPr>
      <w:r>
        <w:rPr>
          <w:rFonts w:ascii="Courier New" w:hAnsi="Courier New" w:cs="Courier New"/>
          <w:sz w:val="24"/>
          <w:szCs w:val="24"/>
        </w:rPr>
        <w:t xml:space="preserve"> informazione preventiva alla RSU e alle organizzazioni sindacali</w:t>
      </w:r>
      <w:r w:rsidR="0053631B">
        <w:rPr>
          <w:rFonts w:ascii="Courier New" w:hAnsi="Courier New" w:cs="Courier New"/>
          <w:sz w:val="24"/>
          <w:szCs w:val="24"/>
        </w:rPr>
        <w:t>,</w:t>
      </w:r>
      <w:r>
        <w:rPr>
          <w:rFonts w:ascii="Courier New" w:hAnsi="Courier New" w:cs="Courier New"/>
          <w:sz w:val="24"/>
          <w:szCs w:val="24"/>
        </w:rPr>
        <w:t xml:space="preserve"> in data 24 dicembre 2020;</w:t>
      </w:r>
    </w:p>
    <w:p w14:paraId="57CAC711" w14:textId="1943C5D9" w:rsidR="00A80D0E" w:rsidRDefault="00A80D0E" w:rsidP="00A80D0E">
      <w:pPr>
        <w:pStyle w:val="Standard"/>
        <w:tabs>
          <w:tab w:val="left" w:pos="540"/>
        </w:tabs>
        <w:ind w:left="720"/>
        <w:jc w:val="both"/>
        <w:rPr>
          <w:rFonts w:ascii="Courier New" w:hAnsi="Courier New" w:cs="Courier New"/>
          <w:sz w:val="24"/>
          <w:szCs w:val="24"/>
        </w:rPr>
      </w:pPr>
    </w:p>
    <w:p w14:paraId="6802B3BF" w14:textId="14459E2B" w:rsidR="00A80D0E" w:rsidRDefault="00A80D0E" w:rsidP="00A80D0E">
      <w:pPr>
        <w:pStyle w:val="Standard"/>
        <w:numPr>
          <w:ilvl w:val="0"/>
          <w:numId w:val="48"/>
        </w:numPr>
        <w:tabs>
          <w:tab w:val="left" w:pos="540"/>
        </w:tabs>
        <w:jc w:val="both"/>
        <w:rPr>
          <w:rFonts w:ascii="Courier New" w:hAnsi="Courier New" w:cs="Courier New"/>
          <w:sz w:val="24"/>
          <w:szCs w:val="24"/>
        </w:rPr>
      </w:pPr>
      <w:r>
        <w:rPr>
          <w:rFonts w:ascii="Courier New" w:hAnsi="Courier New" w:cs="Courier New"/>
          <w:sz w:val="24"/>
          <w:szCs w:val="24"/>
        </w:rPr>
        <w:t xml:space="preserve"> trasmissione al Capo di Gabinetto della Giunta regionale, ai direttori generali della Giunta regionale e ai direttori delle Agenzie destinatarie del Piano, con lettera del</w:t>
      </w:r>
      <w:r w:rsidR="0053631B">
        <w:rPr>
          <w:rFonts w:ascii="Courier New" w:hAnsi="Courier New" w:cs="Courier New"/>
          <w:sz w:val="24"/>
          <w:szCs w:val="24"/>
        </w:rPr>
        <w:t xml:space="preserve"> 12 gennaio 2021, Prot. 0022172, per raccogliere eventuali osservazioni, integrazioni, proposte di modifica al testo;</w:t>
      </w:r>
    </w:p>
    <w:p w14:paraId="42F6A0D1" w14:textId="77777777" w:rsidR="00B156F2" w:rsidRDefault="00B156F2" w:rsidP="0053631B">
      <w:pPr>
        <w:pStyle w:val="Standard"/>
        <w:tabs>
          <w:tab w:val="left" w:pos="540"/>
        </w:tabs>
        <w:jc w:val="both"/>
        <w:rPr>
          <w:rFonts w:ascii="Courier New" w:hAnsi="Courier New" w:cs="Courier New"/>
          <w:sz w:val="24"/>
          <w:szCs w:val="24"/>
        </w:rPr>
      </w:pPr>
    </w:p>
    <w:p w14:paraId="4DD18DA5" w14:textId="0A8439B6" w:rsidR="0053631B" w:rsidRDefault="0053631B" w:rsidP="0053631B">
      <w:pPr>
        <w:pStyle w:val="Standard"/>
        <w:tabs>
          <w:tab w:val="left" w:pos="540"/>
        </w:tabs>
        <w:jc w:val="both"/>
        <w:rPr>
          <w:rFonts w:ascii="Courier New" w:hAnsi="Courier New" w:cs="Courier New"/>
          <w:sz w:val="24"/>
          <w:szCs w:val="24"/>
        </w:rPr>
      </w:pPr>
      <w:r>
        <w:rPr>
          <w:rFonts w:ascii="Courier New" w:hAnsi="Courier New" w:cs="Courier New"/>
          <w:sz w:val="24"/>
          <w:szCs w:val="24"/>
        </w:rPr>
        <w:t xml:space="preserve">b) </w:t>
      </w:r>
      <w:r w:rsidRPr="0053631B">
        <w:rPr>
          <w:rFonts w:ascii="Courier New" w:hAnsi="Courier New" w:cs="Courier New"/>
          <w:sz w:val="24"/>
          <w:szCs w:val="24"/>
        </w:rPr>
        <w:t xml:space="preserve">l’esito </w:t>
      </w:r>
      <w:r>
        <w:rPr>
          <w:rFonts w:ascii="Courier New" w:hAnsi="Courier New" w:cs="Courier New"/>
          <w:sz w:val="24"/>
          <w:szCs w:val="24"/>
        </w:rPr>
        <w:t xml:space="preserve">delle procedure di consultazione e informazione di cui al punto a) è espressamente riportato </w:t>
      </w:r>
      <w:r w:rsidRPr="0053631B">
        <w:rPr>
          <w:rFonts w:ascii="Courier New" w:hAnsi="Courier New" w:cs="Courier New"/>
          <w:sz w:val="24"/>
          <w:szCs w:val="24"/>
        </w:rPr>
        <w:t>nel Piano allegato al presente atto, quale sua parte integrante e sostanziale</w:t>
      </w:r>
      <w:r>
        <w:rPr>
          <w:rFonts w:ascii="Courier New" w:hAnsi="Courier New" w:cs="Courier New"/>
          <w:sz w:val="24"/>
          <w:szCs w:val="24"/>
        </w:rPr>
        <w:t xml:space="preserve">, al paragrafo </w:t>
      </w:r>
      <w:r w:rsidRPr="0053631B">
        <w:rPr>
          <w:rFonts w:ascii="Courier New" w:hAnsi="Courier New" w:cs="Courier New"/>
          <w:sz w:val="24"/>
          <w:szCs w:val="24"/>
        </w:rPr>
        <w:t>26</w:t>
      </w:r>
      <w:r>
        <w:rPr>
          <w:rFonts w:ascii="Courier New" w:hAnsi="Courier New" w:cs="Courier New"/>
          <w:sz w:val="24"/>
          <w:szCs w:val="24"/>
        </w:rPr>
        <w:t>, “</w:t>
      </w:r>
      <w:r w:rsidRPr="0053631B">
        <w:rPr>
          <w:rFonts w:ascii="Courier New" w:hAnsi="Courier New" w:cs="Courier New"/>
          <w:sz w:val="24"/>
          <w:szCs w:val="24"/>
        </w:rPr>
        <w:t>Processo di adozione del Piano</w:t>
      </w:r>
      <w:r>
        <w:rPr>
          <w:rFonts w:ascii="Courier New" w:hAnsi="Courier New" w:cs="Courier New"/>
          <w:sz w:val="24"/>
          <w:szCs w:val="24"/>
        </w:rPr>
        <w:t>”, a cui si rinvia;</w:t>
      </w:r>
    </w:p>
    <w:p w14:paraId="05752A41" w14:textId="77777777" w:rsidR="00A80D0E" w:rsidRDefault="00A80D0E" w:rsidP="00A80D0E">
      <w:pPr>
        <w:pStyle w:val="Standard"/>
        <w:tabs>
          <w:tab w:val="left" w:pos="540"/>
        </w:tabs>
        <w:jc w:val="both"/>
        <w:rPr>
          <w:rFonts w:ascii="Courier New" w:hAnsi="Courier New" w:cs="Courier New"/>
          <w:sz w:val="24"/>
          <w:szCs w:val="24"/>
        </w:rPr>
      </w:pPr>
    </w:p>
    <w:p w14:paraId="74C661A1" w14:textId="567414F1" w:rsidR="00A6708D" w:rsidRDefault="00F05A3D" w:rsidP="00F05A3D">
      <w:pPr>
        <w:pStyle w:val="Standard"/>
        <w:tabs>
          <w:tab w:val="left" w:pos="540"/>
        </w:tabs>
        <w:jc w:val="both"/>
        <w:rPr>
          <w:rFonts w:ascii="Courier New" w:hAnsi="Courier New" w:cs="Courier New"/>
          <w:sz w:val="24"/>
          <w:szCs w:val="24"/>
        </w:rPr>
      </w:pPr>
      <w:r>
        <w:rPr>
          <w:rFonts w:ascii="Courier New" w:hAnsi="Courier New" w:cs="Courier New"/>
          <w:sz w:val="24"/>
          <w:szCs w:val="24"/>
        </w:rPr>
        <w:tab/>
      </w:r>
      <w:r w:rsidR="00B14880">
        <w:rPr>
          <w:rFonts w:ascii="Courier New" w:hAnsi="Courier New" w:cs="Courier New"/>
          <w:sz w:val="24"/>
          <w:szCs w:val="24"/>
        </w:rPr>
        <w:t>Valutato:</w:t>
      </w:r>
    </w:p>
    <w:p w14:paraId="799C51B3" w14:textId="77777777" w:rsidR="00F05A3D" w:rsidRDefault="00F05A3D" w:rsidP="00F05A3D">
      <w:pPr>
        <w:pStyle w:val="Standard"/>
        <w:tabs>
          <w:tab w:val="left" w:pos="540"/>
        </w:tabs>
        <w:jc w:val="both"/>
      </w:pPr>
    </w:p>
    <w:p w14:paraId="7CF735BC" w14:textId="68495DDB" w:rsidR="00A6708D" w:rsidRDefault="00B14880">
      <w:pPr>
        <w:pStyle w:val="Paragrafoelenco"/>
        <w:spacing w:line="240" w:lineRule="auto"/>
        <w:ind w:left="0"/>
        <w:jc w:val="both"/>
      </w:pPr>
      <w:r>
        <w:rPr>
          <w:rFonts w:ascii="Courier New" w:hAnsi="Courier New" w:cs="Courier New"/>
          <w:sz w:val="24"/>
          <w:szCs w:val="24"/>
        </w:rPr>
        <w:t>- di condividere l’approccio strategico, metodologico e programmatico il</w:t>
      </w:r>
      <w:r w:rsidR="00A80D0E">
        <w:rPr>
          <w:rFonts w:ascii="Courier New" w:hAnsi="Courier New" w:cs="Courier New"/>
          <w:sz w:val="24"/>
          <w:szCs w:val="24"/>
        </w:rPr>
        <w:t>l</w:t>
      </w:r>
      <w:r>
        <w:rPr>
          <w:rFonts w:ascii="Courier New" w:hAnsi="Courier New" w:cs="Courier New"/>
          <w:sz w:val="24"/>
          <w:szCs w:val="24"/>
        </w:rPr>
        <w:t xml:space="preserve">ustrato nella proposta di </w:t>
      </w:r>
      <w:r w:rsidR="00234AB0">
        <w:rPr>
          <w:rFonts w:ascii="Courier New" w:hAnsi="Courier New" w:cs="Courier New"/>
          <w:sz w:val="24"/>
          <w:szCs w:val="24"/>
        </w:rPr>
        <w:t xml:space="preserve">Piano Triennale della Prevenzione della Corruzione </w:t>
      </w:r>
      <w:r w:rsidR="00DA71CB">
        <w:rPr>
          <w:rFonts w:ascii="Courier New" w:hAnsi="Courier New" w:cs="Courier New"/>
          <w:sz w:val="24"/>
          <w:szCs w:val="24"/>
        </w:rPr>
        <w:t xml:space="preserve">e della Trasparenza </w:t>
      </w:r>
      <w:r w:rsidR="00234AB0">
        <w:rPr>
          <w:rFonts w:ascii="Courier New" w:hAnsi="Courier New" w:cs="Courier New"/>
          <w:sz w:val="24"/>
          <w:szCs w:val="24"/>
        </w:rPr>
        <w:t>per il triennio 20</w:t>
      </w:r>
      <w:r w:rsidR="00DA71CB">
        <w:rPr>
          <w:rFonts w:ascii="Courier New" w:hAnsi="Courier New" w:cs="Courier New"/>
          <w:sz w:val="24"/>
          <w:szCs w:val="24"/>
        </w:rPr>
        <w:t>2</w:t>
      </w:r>
      <w:r w:rsidR="00A80D0E">
        <w:rPr>
          <w:rFonts w:ascii="Courier New" w:hAnsi="Courier New" w:cs="Courier New"/>
          <w:sz w:val="24"/>
          <w:szCs w:val="24"/>
        </w:rPr>
        <w:t>1</w:t>
      </w:r>
      <w:r w:rsidR="00234AB0">
        <w:rPr>
          <w:rFonts w:ascii="Courier New" w:hAnsi="Courier New" w:cs="Courier New"/>
          <w:sz w:val="24"/>
          <w:szCs w:val="24"/>
        </w:rPr>
        <w:t>-20</w:t>
      </w:r>
      <w:r w:rsidR="00F66D2F">
        <w:rPr>
          <w:rFonts w:ascii="Courier New" w:hAnsi="Courier New" w:cs="Courier New"/>
          <w:sz w:val="24"/>
          <w:szCs w:val="24"/>
        </w:rPr>
        <w:t>2</w:t>
      </w:r>
      <w:r w:rsidR="00A80D0E">
        <w:rPr>
          <w:rFonts w:ascii="Courier New" w:hAnsi="Courier New" w:cs="Courier New"/>
          <w:sz w:val="24"/>
          <w:szCs w:val="24"/>
        </w:rPr>
        <w:t>3</w:t>
      </w:r>
      <w:r w:rsidR="00357B34">
        <w:rPr>
          <w:rFonts w:ascii="Courier New" w:hAnsi="Courier New" w:cs="Courier New"/>
          <w:sz w:val="24"/>
          <w:szCs w:val="24"/>
        </w:rPr>
        <w:t>, presentato dal Responsabile della prevenzione della corruzione</w:t>
      </w:r>
      <w:r w:rsidR="00024B5D">
        <w:rPr>
          <w:rFonts w:ascii="Courier New" w:hAnsi="Courier New" w:cs="Courier New"/>
          <w:sz w:val="24"/>
          <w:szCs w:val="24"/>
        </w:rPr>
        <w:t xml:space="preserve"> e della trasparenza</w:t>
      </w:r>
      <w:r w:rsidR="00357B34">
        <w:rPr>
          <w:rFonts w:ascii="Courier New" w:hAnsi="Courier New" w:cs="Courier New"/>
          <w:sz w:val="24"/>
          <w:szCs w:val="24"/>
        </w:rPr>
        <w:t xml:space="preserve">, </w:t>
      </w:r>
      <w:r w:rsidR="00024B5D">
        <w:rPr>
          <w:rFonts w:ascii="Courier New" w:hAnsi="Courier New" w:cs="Courier New"/>
          <w:sz w:val="24"/>
          <w:szCs w:val="24"/>
        </w:rPr>
        <w:t xml:space="preserve">e </w:t>
      </w:r>
      <w:r w:rsidR="00234AB0">
        <w:rPr>
          <w:rFonts w:ascii="Courier New" w:hAnsi="Courier New" w:cs="Courier New"/>
          <w:sz w:val="24"/>
          <w:szCs w:val="24"/>
        </w:rPr>
        <w:t xml:space="preserve">allegato </w:t>
      </w:r>
      <w:r>
        <w:rPr>
          <w:rFonts w:ascii="Courier New" w:hAnsi="Courier New" w:cs="Courier New"/>
          <w:sz w:val="24"/>
          <w:szCs w:val="24"/>
        </w:rPr>
        <w:t>al presente atto</w:t>
      </w:r>
      <w:r w:rsidR="00234AB0">
        <w:rPr>
          <w:rFonts w:ascii="Courier New" w:hAnsi="Courier New" w:cs="Courier New"/>
          <w:sz w:val="24"/>
          <w:szCs w:val="24"/>
        </w:rPr>
        <w:t>,</w:t>
      </w:r>
      <w:r>
        <w:rPr>
          <w:rFonts w:ascii="Courier New" w:hAnsi="Courier New" w:cs="Courier New"/>
          <w:sz w:val="24"/>
          <w:szCs w:val="24"/>
        </w:rPr>
        <w:t xml:space="preserve"> quale sua parte integrante e sostanziale;</w:t>
      </w:r>
    </w:p>
    <w:p w14:paraId="32D57B4A" w14:textId="77777777" w:rsidR="00A6708D" w:rsidRDefault="00B14880">
      <w:pPr>
        <w:pStyle w:val="Paragrafoelenco"/>
        <w:spacing w:line="240" w:lineRule="auto"/>
        <w:ind w:left="0"/>
        <w:jc w:val="both"/>
      </w:pPr>
      <w:r>
        <w:rPr>
          <w:rFonts w:ascii="Courier New" w:hAnsi="Courier New" w:cs="Courier New"/>
          <w:sz w:val="24"/>
          <w:szCs w:val="24"/>
        </w:rPr>
        <w:t>- di procedere quindi, con il presente atto, alla relativa approvazione;</w:t>
      </w:r>
    </w:p>
    <w:p w14:paraId="42E78173" w14:textId="3A32DA7A" w:rsidR="00D304BA" w:rsidRDefault="00D304BA" w:rsidP="00A80D0E">
      <w:pPr>
        <w:ind w:firstLine="510"/>
        <w:jc w:val="both"/>
        <w:rPr>
          <w:rFonts w:ascii="Courier New" w:hAnsi="Courier New" w:cs="Courier New"/>
          <w:sz w:val="24"/>
          <w:szCs w:val="24"/>
        </w:rPr>
      </w:pPr>
      <w:r w:rsidRPr="00F977CC">
        <w:rPr>
          <w:rFonts w:ascii="Courier New" w:hAnsi="Courier New" w:cs="Courier New"/>
          <w:sz w:val="24"/>
          <w:szCs w:val="24"/>
        </w:rPr>
        <w:t>Richiamati infine:</w:t>
      </w:r>
    </w:p>
    <w:p w14:paraId="4BF45150" w14:textId="77777777" w:rsidR="00DA71CB" w:rsidRPr="00F977CC" w:rsidRDefault="00DA71CB" w:rsidP="00F977CC">
      <w:pPr>
        <w:jc w:val="both"/>
        <w:rPr>
          <w:rFonts w:ascii="Courier New" w:hAnsi="Courier New" w:cs="Courier New"/>
          <w:sz w:val="24"/>
          <w:szCs w:val="24"/>
        </w:rPr>
      </w:pPr>
    </w:p>
    <w:p w14:paraId="465E0220" w14:textId="77777777" w:rsidR="00D304BA" w:rsidRDefault="00D304BA" w:rsidP="00D304BA">
      <w:pPr>
        <w:pStyle w:val="Paragrafoelenco"/>
        <w:numPr>
          <w:ilvl w:val="0"/>
          <w:numId w:val="37"/>
        </w:numPr>
        <w:jc w:val="both"/>
        <w:rPr>
          <w:rFonts w:ascii="Courier New" w:hAnsi="Courier New" w:cs="Courier New"/>
          <w:sz w:val="24"/>
          <w:szCs w:val="24"/>
        </w:rPr>
      </w:pPr>
      <w:r w:rsidRPr="00D304BA">
        <w:rPr>
          <w:rFonts w:ascii="Courier New" w:hAnsi="Courier New" w:cs="Courier New"/>
          <w:sz w:val="24"/>
          <w:szCs w:val="24"/>
        </w:rPr>
        <w:t>l’art</w:t>
      </w:r>
      <w:r>
        <w:rPr>
          <w:rFonts w:ascii="Courier New" w:hAnsi="Courier New" w:cs="Courier New"/>
          <w:sz w:val="24"/>
          <w:szCs w:val="24"/>
        </w:rPr>
        <w:t xml:space="preserve">. 37 della </w:t>
      </w:r>
      <w:proofErr w:type="spellStart"/>
      <w:r>
        <w:rPr>
          <w:rFonts w:ascii="Courier New" w:hAnsi="Courier New" w:cs="Courier New"/>
          <w:sz w:val="24"/>
          <w:szCs w:val="24"/>
        </w:rPr>
        <w:t>l.r</w:t>
      </w:r>
      <w:proofErr w:type="spellEnd"/>
      <w:r>
        <w:rPr>
          <w:rFonts w:ascii="Courier New" w:hAnsi="Courier New" w:cs="Courier New"/>
          <w:sz w:val="24"/>
          <w:szCs w:val="24"/>
        </w:rPr>
        <w:t xml:space="preserve">. n. 43 del 2001, sopra </w:t>
      </w:r>
      <w:r w:rsidR="00446E3A">
        <w:rPr>
          <w:rFonts w:ascii="Courier New" w:hAnsi="Courier New" w:cs="Courier New"/>
          <w:sz w:val="24"/>
          <w:szCs w:val="24"/>
        </w:rPr>
        <w:t>citata</w:t>
      </w:r>
      <w:r>
        <w:rPr>
          <w:rFonts w:ascii="Courier New" w:hAnsi="Courier New" w:cs="Courier New"/>
          <w:sz w:val="24"/>
          <w:szCs w:val="24"/>
        </w:rPr>
        <w:t>;</w:t>
      </w:r>
    </w:p>
    <w:p w14:paraId="1F846E4D" w14:textId="77777777" w:rsidR="00D304BA" w:rsidRDefault="00D304BA" w:rsidP="008B7BB6">
      <w:pPr>
        <w:pStyle w:val="Paragrafoelenco"/>
        <w:numPr>
          <w:ilvl w:val="0"/>
          <w:numId w:val="37"/>
        </w:numPr>
        <w:spacing w:line="240" w:lineRule="auto"/>
        <w:jc w:val="both"/>
        <w:rPr>
          <w:rFonts w:ascii="Courier New" w:hAnsi="Courier New" w:cs="Courier New"/>
          <w:sz w:val="24"/>
          <w:szCs w:val="24"/>
        </w:rPr>
      </w:pPr>
      <w:r>
        <w:rPr>
          <w:rFonts w:ascii="Courier New" w:hAnsi="Courier New" w:cs="Courier New"/>
          <w:sz w:val="24"/>
          <w:szCs w:val="24"/>
        </w:rPr>
        <w:t>la propria delibera n. 468 del 10 aprile 2017, ad oggetto “</w:t>
      </w:r>
      <w:r w:rsidRPr="00D304BA">
        <w:rPr>
          <w:rFonts w:ascii="Courier New" w:hAnsi="Courier New" w:cs="Courier New"/>
          <w:i/>
          <w:sz w:val="24"/>
          <w:szCs w:val="24"/>
        </w:rPr>
        <w:t>Il sistema dei controlli interni nella Regione Emilia-Romagna</w:t>
      </w:r>
      <w:r>
        <w:rPr>
          <w:rFonts w:ascii="Courier New" w:hAnsi="Courier New" w:cs="Courier New"/>
          <w:sz w:val="24"/>
          <w:szCs w:val="24"/>
        </w:rPr>
        <w:t>”</w:t>
      </w:r>
      <w:r w:rsidR="00446E3A">
        <w:rPr>
          <w:rFonts w:ascii="Courier New" w:hAnsi="Courier New" w:cs="Courier New"/>
          <w:sz w:val="24"/>
          <w:szCs w:val="24"/>
        </w:rPr>
        <w:t xml:space="preserve">, che, modifica la delibera n. 2416 del 2008 e ss.mm., per quanto riguarda l’espressione dei pareri di regolarità amministrativa </w:t>
      </w:r>
      <w:r w:rsidR="00446E3A">
        <w:rPr>
          <w:rFonts w:ascii="Courier New" w:hAnsi="Courier New" w:cs="Courier New"/>
          <w:sz w:val="24"/>
          <w:szCs w:val="24"/>
        </w:rPr>
        <w:lastRenderedPageBreak/>
        <w:t>e richiamato in particolare il paragrafo 13.1.2</w:t>
      </w:r>
      <w:r w:rsidR="009D5C54">
        <w:rPr>
          <w:rFonts w:ascii="Courier New" w:hAnsi="Courier New" w:cs="Courier New"/>
          <w:sz w:val="24"/>
          <w:szCs w:val="24"/>
        </w:rPr>
        <w:t xml:space="preserve"> dell’Allegato A alla delibera</w:t>
      </w:r>
      <w:r w:rsidR="00446E3A">
        <w:rPr>
          <w:rFonts w:ascii="Courier New" w:hAnsi="Courier New" w:cs="Courier New"/>
          <w:sz w:val="24"/>
          <w:szCs w:val="24"/>
        </w:rPr>
        <w:t>, che prevede che le proposte di atti agli organi politici, in materia di anticorruzione e trasparenza, siano accompagnate dal parere di regolarità amministrativa del dirigente “Responsabile della prevenzione della corruzione e della trasparenza” della Giunta regionale, che esprime sia il parere di legittimità che quello di merito</w:t>
      </w:r>
      <w:r>
        <w:rPr>
          <w:rFonts w:ascii="Courier New" w:hAnsi="Courier New" w:cs="Courier New"/>
          <w:sz w:val="24"/>
          <w:szCs w:val="24"/>
        </w:rPr>
        <w:t xml:space="preserve">; </w:t>
      </w:r>
    </w:p>
    <w:p w14:paraId="3688504C" w14:textId="77777777" w:rsidR="00446E3A" w:rsidRDefault="00446E3A" w:rsidP="008B7BB6">
      <w:pPr>
        <w:pStyle w:val="Paragrafoelenco"/>
        <w:numPr>
          <w:ilvl w:val="0"/>
          <w:numId w:val="37"/>
        </w:numPr>
        <w:spacing w:line="240" w:lineRule="auto"/>
        <w:jc w:val="both"/>
        <w:rPr>
          <w:rFonts w:ascii="Courier New" w:hAnsi="Courier New" w:cs="Courier New"/>
          <w:sz w:val="24"/>
          <w:szCs w:val="24"/>
        </w:rPr>
      </w:pPr>
      <w:r>
        <w:rPr>
          <w:rFonts w:ascii="Courier New" w:hAnsi="Courier New" w:cs="Courier New"/>
          <w:sz w:val="24"/>
          <w:szCs w:val="24"/>
        </w:rPr>
        <w:t xml:space="preserve">la circolare del Capo di Gabinetto del Presidente della Giunta regionale </w:t>
      </w:r>
      <w:r w:rsidR="009D5C54">
        <w:rPr>
          <w:rFonts w:ascii="Courier New" w:hAnsi="Courier New" w:cs="Courier New"/>
          <w:sz w:val="24"/>
          <w:szCs w:val="24"/>
        </w:rPr>
        <w:t>del 13 ottobre 2017, PG/2017/0660476 ad oggetto “</w:t>
      </w:r>
      <w:r w:rsidR="009D5C54" w:rsidRPr="009D5C54">
        <w:rPr>
          <w:rFonts w:ascii="Courier New" w:hAnsi="Courier New" w:cs="Courier New"/>
          <w:i/>
          <w:sz w:val="24"/>
          <w:szCs w:val="24"/>
        </w:rPr>
        <w:t>Direttiva per l’attuazione delle misure propedeutiche per la corretta applicazione dell’art. 5 “Controllo preventivo di regolarità amministrativa” e dell’art. 12 “Controllo di rego</w:t>
      </w:r>
      <w:r w:rsidR="009D5C54">
        <w:rPr>
          <w:rFonts w:ascii="Courier New" w:hAnsi="Courier New" w:cs="Courier New"/>
          <w:i/>
          <w:sz w:val="24"/>
          <w:szCs w:val="24"/>
        </w:rPr>
        <w:t>la</w:t>
      </w:r>
      <w:r w:rsidR="009D5C54" w:rsidRPr="009D5C54">
        <w:rPr>
          <w:rFonts w:ascii="Courier New" w:hAnsi="Courier New" w:cs="Courier New"/>
          <w:i/>
          <w:sz w:val="24"/>
          <w:szCs w:val="24"/>
        </w:rPr>
        <w:t>rità amministrativa in fase successiva” dell’Allegato A) della delibera di Giunta regionale n. 468 del 10 aprile 2017, ad oggetto “Il sistema dei controlli interni nella Regione Emilia-Romagna”</w:t>
      </w:r>
      <w:r w:rsidR="009D5C54">
        <w:rPr>
          <w:rFonts w:ascii="Courier New" w:hAnsi="Courier New" w:cs="Courier New"/>
          <w:sz w:val="24"/>
          <w:szCs w:val="24"/>
        </w:rPr>
        <w:t>;</w:t>
      </w:r>
    </w:p>
    <w:p w14:paraId="267D42A9" w14:textId="77777777" w:rsidR="009D5C54" w:rsidRPr="00D304BA" w:rsidRDefault="009D5C54" w:rsidP="008B7BB6">
      <w:pPr>
        <w:pStyle w:val="Paragrafoelenco"/>
        <w:numPr>
          <w:ilvl w:val="0"/>
          <w:numId w:val="37"/>
        </w:numPr>
        <w:spacing w:line="240" w:lineRule="auto"/>
        <w:jc w:val="both"/>
        <w:rPr>
          <w:rFonts w:ascii="Courier New" w:hAnsi="Courier New" w:cs="Courier New"/>
          <w:sz w:val="24"/>
          <w:szCs w:val="24"/>
        </w:rPr>
      </w:pPr>
      <w:r>
        <w:rPr>
          <w:rFonts w:ascii="Courier New" w:hAnsi="Courier New" w:cs="Courier New"/>
          <w:sz w:val="24"/>
          <w:szCs w:val="24"/>
        </w:rPr>
        <w:t xml:space="preserve">la circolare del </w:t>
      </w:r>
      <w:r w:rsidRPr="009D5C54">
        <w:rPr>
          <w:rFonts w:ascii="Courier New" w:hAnsi="Courier New" w:cs="Courier New"/>
          <w:sz w:val="24"/>
          <w:szCs w:val="24"/>
        </w:rPr>
        <w:t xml:space="preserve">Capo di Gabinetto del Presidente della Giunta regionale del </w:t>
      </w:r>
      <w:r>
        <w:rPr>
          <w:rFonts w:ascii="Courier New" w:hAnsi="Courier New" w:cs="Courier New"/>
          <w:sz w:val="24"/>
          <w:szCs w:val="24"/>
        </w:rPr>
        <w:t>21 dicembre</w:t>
      </w:r>
      <w:r w:rsidRPr="009D5C54">
        <w:rPr>
          <w:rFonts w:ascii="Courier New" w:hAnsi="Courier New" w:cs="Courier New"/>
          <w:sz w:val="24"/>
          <w:szCs w:val="24"/>
        </w:rPr>
        <w:t xml:space="preserve"> 2017, PG/2017/0</w:t>
      </w:r>
      <w:r>
        <w:rPr>
          <w:rFonts w:ascii="Courier New" w:hAnsi="Courier New" w:cs="Courier New"/>
          <w:sz w:val="24"/>
          <w:szCs w:val="24"/>
        </w:rPr>
        <w:t>779385, ad oggetto “</w:t>
      </w:r>
      <w:r w:rsidRPr="009D5C54">
        <w:rPr>
          <w:rFonts w:ascii="Courier New" w:hAnsi="Courier New" w:cs="Courier New"/>
          <w:i/>
          <w:sz w:val="24"/>
          <w:szCs w:val="24"/>
        </w:rPr>
        <w:t>Art. 21, comma 2, della delibera di Giunta regionale n. 468/2017, “Il sistema dei controlli interni nella Regione Emilia-Romagna”. Adempimenti conseguenti.</w:t>
      </w:r>
      <w:r>
        <w:rPr>
          <w:rFonts w:ascii="Courier New" w:hAnsi="Courier New" w:cs="Courier New"/>
          <w:sz w:val="24"/>
          <w:szCs w:val="24"/>
        </w:rPr>
        <w:t>”;</w:t>
      </w:r>
    </w:p>
    <w:p w14:paraId="2E731913" w14:textId="638689B0" w:rsidR="009D5C54" w:rsidRDefault="009D5C54" w:rsidP="008B7BB6">
      <w:pPr>
        <w:pStyle w:val="Paragrafoelenco"/>
        <w:spacing w:line="240" w:lineRule="auto"/>
        <w:ind w:left="143" w:firstLine="708"/>
        <w:jc w:val="both"/>
        <w:rPr>
          <w:rFonts w:ascii="Courier New" w:hAnsi="Courier New" w:cs="Courier New"/>
          <w:sz w:val="24"/>
          <w:szCs w:val="24"/>
        </w:rPr>
      </w:pPr>
      <w:r>
        <w:rPr>
          <w:rFonts w:ascii="Courier New" w:hAnsi="Courier New" w:cs="Courier New"/>
          <w:sz w:val="24"/>
          <w:szCs w:val="24"/>
        </w:rPr>
        <w:t>Dato atto che il responsabile del procedimento</w:t>
      </w:r>
      <w:r w:rsidR="0034667F">
        <w:rPr>
          <w:rFonts w:ascii="Courier New" w:hAnsi="Courier New" w:cs="Courier New"/>
          <w:sz w:val="24"/>
          <w:szCs w:val="24"/>
        </w:rPr>
        <w:t>, nel sottoscrivere il parere di legittimità,</w:t>
      </w:r>
      <w:r>
        <w:rPr>
          <w:rFonts w:ascii="Courier New" w:hAnsi="Courier New" w:cs="Courier New"/>
          <w:sz w:val="24"/>
          <w:szCs w:val="24"/>
        </w:rPr>
        <w:t xml:space="preserve"> </w:t>
      </w:r>
      <w:r w:rsidR="0034667F">
        <w:rPr>
          <w:rFonts w:ascii="Courier New" w:hAnsi="Courier New" w:cs="Courier New"/>
          <w:sz w:val="24"/>
          <w:szCs w:val="24"/>
        </w:rPr>
        <w:t>attesta</w:t>
      </w:r>
      <w:r>
        <w:rPr>
          <w:rFonts w:ascii="Courier New" w:hAnsi="Courier New" w:cs="Courier New"/>
          <w:sz w:val="24"/>
          <w:szCs w:val="24"/>
        </w:rPr>
        <w:t xml:space="preserve"> di non trovarsi in situazione di conflitto, anche potenziale, di interessi;</w:t>
      </w:r>
    </w:p>
    <w:p w14:paraId="1095B2EA" w14:textId="77777777" w:rsidR="00A6708D" w:rsidRDefault="00B14880" w:rsidP="008B7BB6">
      <w:pPr>
        <w:pStyle w:val="Paragrafoelenco"/>
        <w:spacing w:line="240" w:lineRule="auto"/>
        <w:ind w:left="143" w:firstLine="708"/>
        <w:jc w:val="both"/>
      </w:pPr>
      <w:r>
        <w:rPr>
          <w:rFonts w:ascii="Courier New" w:hAnsi="Courier New" w:cs="Courier New"/>
          <w:sz w:val="24"/>
          <w:szCs w:val="24"/>
        </w:rPr>
        <w:t>Dato atto de</w:t>
      </w:r>
      <w:r w:rsidR="00910277">
        <w:rPr>
          <w:rFonts w:ascii="Courier New" w:hAnsi="Courier New" w:cs="Courier New"/>
          <w:sz w:val="24"/>
          <w:szCs w:val="24"/>
        </w:rPr>
        <w:t>i</w:t>
      </w:r>
      <w:r>
        <w:rPr>
          <w:rFonts w:ascii="Courier New" w:hAnsi="Courier New" w:cs="Courier New"/>
          <w:sz w:val="24"/>
          <w:szCs w:val="24"/>
        </w:rPr>
        <w:t xml:space="preserve"> parer</w:t>
      </w:r>
      <w:r w:rsidR="00910277">
        <w:rPr>
          <w:rFonts w:ascii="Courier New" w:hAnsi="Courier New" w:cs="Courier New"/>
          <w:sz w:val="24"/>
          <w:szCs w:val="24"/>
        </w:rPr>
        <w:t>i</w:t>
      </w:r>
      <w:r>
        <w:rPr>
          <w:rFonts w:ascii="Courier New" w:hAnsi="Courier New" w:cs="Courier New"/>
          <w:sz w:val="24"/>
          <w:szCs w:val="24"/>
        </w:rPr>
        <w:t xml:space="preserve"> allegat</w:t>
      </w:r>
      <w:r w:rsidR="00910277">
        <w:rPr>
          <w:rFonts w:ascii="Courier New" w:hAnsi="Courier New" w:cs="Courier New"/>
          <w:sz w:val="24"/>
          <w:szCs w:val="24"/>
        </w:rPr>
        <w:t>i</w:t>
      </w:r>
      <w:r>
        <w:rPr>
          <w:rFonts w:ascii="Courier New" w:hAnsi="Courier New" w:cs="Courier New"/>
          <w:sz w:val="24"/>
          <w:szCs w:val="24"/>
        </w:rPr>
        <w:t>;</w:t>
      </w:r>
    </w:p>
    <w:p w14:paraId="5FFFDCFA" w14:textId="77777777" w:rsidR="00A80D0E" w:rsidRPr="00A80D0E" w:rsidRDefault="00A80D0E" w:rsidP="00A80D0E">
      <w:pPr>
        <w:pStyle w:val="Standard"/>
        <w:ind w:right="566"/>
        <w:jc w:val="center"/>
        <w:rPr>
          <w:rFonts w:ascii="Courier New" w:hAnsi="Courier New" w:cs="Courier New"/>
          <w:sz w:val="24"/>
          <w:szCs w:val="24"/>
        </w:rPr>
      </w:pPr>
      <w:r w:rsidRPr="00A80D0E">
        <w:rPr>
          <w:rFonts w:ascii="Courier New" w:hAnsi="Courier New" w:cs="Courier New"/>
          <w:sz w:val="24"/>
          <w:szCs w:val="24"/>
        </w:rPr>
        <w:t>Su proposta dell’Assessore al Bilancio, Personale, Patrimonio,</w:t>
      </w:r>
    </w:p>
    <w:p w14:paraId="6C30A972" w14:textId="75CD3FBA" w:rsidR="00A6708D" w:rsidRDefault="00A80D0E" w:rsidP="00A80D0E">
      <w:pPr>
        <w:pStyle w:val="Standard"/>
        <w:ind w:right="566"/>
        <w:jc w:val="center"/>
        <w:rPr>
          <w:rFonts w:ascii="Courier New" w:hAnsi="Courier New" w:cs="Courier New"/>
          <w:sz w:val="24"/>
          <w:szCs w:val="24"/>
        </w:rPr>
      </w:pPr>
      <w:r w:rsidRPr="00A80D0E">
        <w:rPr>
          <w:rFonts w:ascii="Courier New" w:hAnsi="Courier New" w:cs="Courier New"/>
          <w:sz w:val="24"/>
          <w:szCs w:val="24"/>
        </w:rPr>
        <w:t>Riordino Istituzionale, Paolo Calvano;</w:t>
      </w:r>
      <w:r w:rsidRPr="00A80D0E">
        <w:rPr>
          <w:rFonts w:ascii="Courier New" w:hAnsi="Courier New" w:cs="Courier New"/>
          <w:sz w:val="24"/>
          <w:szCs w:val="24"/>
        </w:rPr>
        <w:cr/>
      </w:r>
    </w:p>
    <w:p w14:paraId="21E179F2" w14:textId="77777777" w:rsidR="00A6708D" w:rsidRDefault="00B14880">
      <w:pPr>
        <w:pStyle w:val="Standard"/>
        <w:ind w:right="566"/>
        <w:jc w:val="center"/>
      </w:pPr>
      <w:r>
        <w:rPr>
          <w:rFonts w:ascii="Courier New" w:hAnsi="Courier New" w:cs="Courier New"/>
          <w:sz w:val="24"/>
          <w:szCs w:val="24"/>
        </w:rPr>
        <w:t>A voti unanimi e palesi</w:t>
      </w:r>
    </w:p>
    <w:p w14:paraId="620FF262" w14:textId="77777777" w:rsidR="00A6708D" w:rsidRDefault="00A6708D">
      <w:pPr>
        <w:pStyle w:val="Standard"/>
        <w:ind w:right="566"/>
        <w:jc w:val="center"/>
        <w:rPr>
          <w:rFonts w:ascii="Courier New" w:hAnsi="Courier New" w:cs="Courier New"/>
          <w:sz w:val="24"/>
          <w:szCs w:val="24"/>
        </w:rPr>
      </w:pPr>
    </w:p>
    <w:p w14:paraId="18D27FA8" w14:textId="2E21AEFA" w:rsidR="00A6708D" w:rsidRDefault="00B14880">
      <w:pPr>
        <w:pStyle w:val="Standard"/>
        <w:ind w:right="566"/>
        <w:jc w:val="center"/>
      </w:pPr>
      <w:r>
        <w:rPr>
          <w:rFonts w:ascii="Courier New" w:hAnsi="Courier New" w:cs="Courier New"/>
          <w:sz w:val="24"/>
          <w:szCs w:val="24"/>
        </w:rPr>
        <w:t xml:space="preserve">d e l </w:t>
      </w:r>
      <w:proofErr w:type="gramStart"/>
      <w:r>
        <w:rPr>
          <w:rFonts w:ascii="Courier New" w:hAnsi="Courier New" w:cs="Courier New"/>
          <w:sz w:val="24"/>
          <w:szCs w:val="24"/>
        </w:rPr>
        <w:t>i</w:t>
      </w:r>
      <w:r w:rsidR="004277B1">
        <w:rPr>
          <w:rFonts w:ascii="Courier New" w:hAnsi="Courier New" w:cs="Courier New"/>
          <w:sz w:val="24"/>
          <w:szCs w:val="24"/>
        </w:rPr>
        <w:t xml:space="preserve"> </w:t>
      </w:r>
      <w:r>
        <w:rPr>
          <w:rFonts w:ascii="Courier New" w:hAnsi="Courier New" w:cs="Courier New"/>
          <w:sz w:val="24"/>
          <w:szCs w:val="24"/>
        </w:rPr>
        <w:t>b</w:t>
      </w:r>
      <w:proofErr w:type="gramEnd"/>
      <w:r>
        <w:rPr>
          <w:rFonts w:ascii="Courier New" w:hAnsi="Courier New" w:cs="Courier New"/>
          <w:sz w:val="24"/>
          <w:szCs w:val="24"/>
        </w:rPr>
        <w:t xml:space="preserve"> e r a</w:t>
      </w:r>
    </w:p>
    <w:p w14:paraId="5E7812A4" w14:textId="77777777" w:rsidR="00A6708D" w:rsidRDefault="00A6708D">
      <w:pPr>
        <w:pStyle w:val="Standard"/>
        <w:ind w:right="566"/>
        <w:jc w:val="center"/>
        <w:rPr>
          <w:rFonts w:ascii="Courier New" w:hAnsi="Courier New" w:cs="Courier New"/>
          <w:sz w:val="24"/>
          <w:szCs w:val="24"/>
        </w:rPr>
      </w:pPr>
    </w:p>
    <w:p w14:paraId="3F7009C6" w14:textId="3AA1910F" w:rsidR="00A6708D" w:rsidRDefault="00B14880">
      <w:pPr>
        <w:pStyle w:val="Standard"/>
        <w:spacing w:before="120" w:after="120"/>
        <w:ind w:right="566"/>
        <w:jc w:val="both"/>
      </w:pPr>
      <w:r>
        <w:rPr>
          <w:rFonts w:ascii="Courier New" w:hAnsi="Courier New" w:cs="Courier New"/>
          <w:sz w:val="24"/>
          <w:szCs w:val="24"/>
        </w:rPr>
        <w:t>A) di approvare il documento allegato, quale parte integrante e sostanziale del presente atto, denominato “</w:t>
      </w:r>
      <w:r>
        <w:rPr>
          <w:rFonts w:ascii="Courier New" w:hAnsi="Courier New" w:cs="Courier New"/>
          <w:b/>
          <w:sz w:val="24"/>
          <w:szCs w:val="24"/>
        </w:rPr>
        <w:t xml:space="preserve">Piano triennale </w:t>
      </w:r>
      <w:r w:rsidR="004D557F">
        <w:rPr>
          <w:rFonts w:ascii="Courier New" w:hAnsi="Courier New" w:cs="Courier New"/>
          <w:b/>
          <w:sz w:val="24"/>
          <w:szCs w:val="24"/>
        </w:rPr>
        <w:t>di</w:t>
      </w:r>
      <w:r>
        <w:rPr>
          <w:rFonts w:ascii="Courier New" w:hAnsi="Courier New" w:cs="Courier New"/>
          <w:b/>
          <w:sz w:val="24"/>
          <w:szCs w:val="24"/>
        </w:rPr>
        <w:t xml:space="preserve"> prevenzione </w:t>
      </w:r>
      <w:r w:rsidR="00234AB0">
        <w:rPr>
          <w:rFonts w:ascii="Courier New" w:hAnsi="Courier New" w:cs="Courier New"/>
          <w:b/>
          <w:sz w:val="24"/>
          <w:szCs w:val="24"/>
        </w:rPr>
        <w:t>della corruzione</w:t>
      </w:r>
      <w:r w:rsidR="002A666B">
        <w:rPr>
          <w:rFonts w:ascii="Courier New" w:hAnsi="Courier New" w:cs="Courier New"/>
          <w:b/>
          <w:sz w:val="24"/>
          <w:szCs w:val="24"/>
        </w:rPr>
        <w:t xml:space="preserve"> e della Trasparenza</w:t>
      </w:r>
      <w:r w:rsidR="00234AB0">
        <w:rPr>
          <w:rFonts w:ascii="Courier New" w:hAnsi="Courier New" w:cs="Courier New"/>
          <w:b/>
          <w:sz w:val="24"/>
          <w:szCs w:val="24"/>
        </w:rPr>
        <w:t>.</w:t>
      </w:r>
      <w:r>
        <w:rPr>
          <w:rFonts w:ascii="Courier New" w:hAnsi="Courier New" w:cs="Courier New"/>
          <w:b/>
          <w:sz w:val="24"/>
          <w:szCs w:val="24"/>
        </w:rPr>
        <w:t xml:space="preserve"> Anni 20</w:t>
      </w:r>
      <w:r w:rsidR="002714EC">
        <w:rPr>
          <w:rFonts w:ascii="Courier New" w:hAnsi="Courier New" w:cs="Courier New"/>
          <w:b/>
          <w:sz w:val="24"/>
          <w:szCs w:val="24"/>
        </w:rPr>
        <w:t>2</w:t>
      </w:r>
      <w:r w:rsidR="004D557F">
        <w:rPr>
          <w:rFonts w:ascii="Courier New" w:hAnsi="Courier New" w:cs="Courier New"/>
          <w:b/>
          <w:sz w:val="24"/>
          <w:szCs w:val="24"/>
        </w:rPr>
        <w:t>1</w:t>
      </w:r>
      <w:r>
        <w:rPr>
          <w:rFonts w:ascii="Courier New" w:hAnsi="Courier New" w:cs="Courier New"/>
          <w:b/>
          <w:sz w:val="24"/>
          <w:szCs w:val="24"/>
        </w:rPr>
        <w:t>-20</w:t>
      </w:r>
      <w:r w:rsidR="00910277">
        <w:rPr>
          <w:rFonts w:ascii="Courier New" w:hAnsi="Courier New" w:cs="Courier New"/>
          <w:b/>
          <w:sz w:val="24"/>
          <w:szCs w:val="24"/>
        </w:rPr>
        <w:t>2</w:t>
      </w:r>
      <w:r w:rsidR="004D557F">
        <w:rPr>
          <w:rFonts w:ascii="Courier New" w:hAnsi="Courier New" w:cs="Courier New"/>
          <w:b/>
          <w:sz w:val="24"/>
          <w:szCs w:val="24"/>
        </w:rPr>
        <w:t>3</w:t>
      </w:r>
      <w:r>
        <w:rPr>
          <w:rFonts w:ascii="Courier New" w:hAnsi="Courier New" w:cs="Courier New"/>
          <w:sz w:val="24"/>
          <w:szCs w:val="24"/>
        </w:rPr>
        <w:t xml:space="preserve">”, compresi i relativi </w:t>
      </w:r>
      <w:r w:rsidR="0034667F">
        <w:rPr>
          <w:rFonts w:ascii="Courier New" w:hAnsi="Courier New" w:cs="Courier New"/>
          <w:sz w:val="24"/>
          <w:szCs w:val="24"/>
        </w:rPr>
        <w:t xml:space="preserve">quattro </w:t>
      </w:r>
      <w:r>
        <w:rPr>
          <w:rFonts w:ascii="Courier New" w:hAnsi="Courier New" w:cs="Courier New"/>
          <w:sz w:val="24"/>
          <w:szCs w:val="24"/>
        </w:rPr>
        <w:t>allegati</w:t>
      </w:r>
      <w:r w:rsidR="0034667F">
        <w:rPr>
          <w:rFonts w:ascii="Courier New" w:hAnsi="Courier New" w:cs="Courier New"/>
          <w:sz w:val="24"/>
          <w:szCs w:val="24"/>
        </w:rPr>
        <w:t xml:space="preserve"> A, B</w:t>
      </w:r>
      <w:r w:rsidR="00B156F2">
        <w:rPr>
          <w:rFonts w:ascii="Courier New" w:hAnsi="Courier New" w:cs="Courier New"/>
          <w:sz w:val="24"/>
          <w:szCs w:val="24"/>
        </w:rPr>
        <w:t xml:space="preserve"> (</w:t>
      </w:r>
      <w:r w:rsidR="004D557F">
        <w:rPr>
          <w:rFonts w:ascii="Courier New" w:hAnsi="Courier New" w:cs="Courier New"/>
          <w:sz w:val="24"/>
          <w:szCs w:val="24"/>
        </w:rPr>
        <w:t>articolato</w:t>
      </w:r>
      <w:r w:rsidR="0034667F">
        <w:rPr>
          <w:rFonts w:ascii="Courier New" w:hAnsi="Courier New" w:cs="Courier New"/>
          <w:sz w:val="24"/>
          <w:szCs w:val="24"/>
        </w:rPr>
        <w:t xml:space="preserve"> </w:t>
      </w:r>
      <w:r w:rsidR="00B156F2">
        <w:rPr>
          <w:rFonts w:ascii="Courier New" w:hAnsi="Courier New" w:cs="Courier New"/>
          <w:sz w:val="24"/>
          <w:szCs w:val="24"/>
        </w:rPr>
        <w:t xml:space="preserve">nei documenti </w:t>
      </w:r>
      <w:r w:rsidR="00937ABC">
        <w:rPr>
          <w:rFonts w:ascii="Courier New" w:hAnsi="Courier New" w:cs="Courier New"/>
          <w:sz w:val="24"/>
          <w:szCs w:val="24"/>
        </w:rPr>
        <w:t xml:space="preserve">allegati </w:t>
      </w:r>
      <w:r w:rsidR="004D557F">
        <w:rPr>
          <w:rFonts w:ascii="Courier New" w:hAnsi="Courier New" w:cs="Courier New"/>
          <w:sz w:val="24"/>
          <w:szCs w:val="24"/>
        </w:rPr>
        <w:t>da B.1 a B.1</w:t>
      </w:r>
      <w:r w:rsidR="00937ABC">
        <w:rPr>
          <w:rFonts w:ascii="Courier New" w:hAnsi="Courier New" w:cs="Courier New"/>
          <w:sz w:val="24"/>
          <w:szCs w:val="24"/>
        </w:rPr>
        <w:t>2</w:t>
      </w:r>
      <w:r w:rsidR="00B156F2">
        <w:rPr>
          <w:rFonts w:ascii="Courier New" w:hAnsi="Courier New" w:cs="Courier New"/>
          <w:sz w:val="24"/>
          <w:szCs w:val="24"/>
        </w:rPr>
        <w:t>)</w:t>
      </w:r>
      <w:r w:rsidR="004D557F">
        <w:rPr>
          <w:rFonts w:ascii="Courier New" w:hAnsi="Courier New" w:cs="Courier New"/>
          <w:sz w:val="24"/>
          <w:szCs w:val="24"/>
        </w:rPr>
        <w:t xml:space="preserve">, </w:t>
      </w:r>
      <w:r w:rsidR="0034667F">
        <w:rPr>
          <w:rFonts w:ascii="Courier New" w:hAnsi="Courier New" w:cs="Courier New"/>
          <w:sz w:val="24"/>
          <w:szCs w:val="24"/>
        </w:rPr>
        <w:t>C e D, parti integranti e sostanziali del Piano medesimo</w:t>
      </w:r>
      <w:r>
        <w:rPr>
          <w:rFonts w:ascii="Courier New" w:hAnsi="Courier New" w:cs="Courier New"/>
          <w:sz w:val="24"/>
          <w:szCs w:val="24"/>
        </w:rPr>
        <w:t>;</w:t>
      </w:r>
    </w:p>
    <w:p w14:paraId="49FCDC4A" w14:textId="6B690C1F" w:rsidR="00A6708D" w:rsidRDefault="00624ED5">
      <w:pPr>
        <w:pStyle w:val="Standard"/>
        <w:spacing w:before="120" w:after="120"/>
        <w:ind w:right="566"/>
        <w:jc w:val="both"/>
        <w:rPr>
          <w:rFonts w:ascii="Courier New" w:hAnsi="Courier New" w:cs="Courier New"/>
          <w:sz w:val="24"/>
          <w:szCs w:val="24"/>
          <w:lang w:eastAsia="en-US"/>
        </w:rPr>
      </w:pPr>
      <w:r>
        <w:rPr>
          <w:rFonts w:ascii="Courier New" w:hAnsi="Courier New" w:cs="Courier New"/>
          <w:sz w:val="24"/>
          <w:szCs w:val="24"/>
          <w:lang w:eastAsia="en-US"/>
        </w:rPr>
        <w:t>B</w:t>
      </w:r>
      <w:r w:rsidR="00B14880">
        <w:rPr>
          <w:rFonts w:ascii="Courier New" w:hAnsi="Courier New" w:cs="Courier New"/>
          <w:sz w:val="24"/>
          <w:szCs w:val="24"/>
          <w:lang w:eastAsia="en-US"/>
        </w:rPr>
        <w:t>) di disporre la pubblicazione de</w:t>
      </w:r>
      <w:r w:rsidR="00C47B5E">
        <w:rPr>
          <w:rFonts w:ascii="Courier New" w:hAnsi="Courier New" w:cs="Courier New"/>
          <w:sz w:val="24"/>
          <w:szCs w:val="24"/>
          <w:lang w:eastAsia="en-US"/>
        </w:rPr>
        <w:t>l Piano 20</w:t>
      </w:r>
      <w:r w:rsidR="002714EC">
        <w:rPr>
          <w:rFonts w:ascii="Courier New" w:hAnsi="Courier New" w:cs="Courier New"/>
          <w:sz w:val="24"/>
          <w:szCs w:val="24"/>
          <w:lang w:eastAsia="en-US"/>
        </w:rPr>
        <w:t>2</w:t>
      </w:r>
      <w:r w:rsidR="004D557F">
        <w:rPr>
          <w:rFonts w:ascii="Courier New" w:hAnsi="Courier New" w:cs="Courier New"/>
          <w:sz w:val="24"/>
          <w:szCs w:val="24"/>
          <w:lang w:eastAsia="en-US"/>
        </w:rPr>
        <w:t>1</w:t>
      </w:r>
      <w:r w:rsidR="00C47B5E">
        <w:rPr>
          <w:rFonts w:ascii="Courier New" w:hAnsi="Courier New" w:cs="Courier New"/>
          <w:sz w:val="24"/>
          <w:szCs w:val="24"/>
          <w:lang w:eastAsia="en-US"/>
        </w:rPr>
        <w:t>-20</w:t>
      </w:r>
      <w:r w:rsidR="0034667F">
        <w:rPr>
          <w:rFonts w:ascii="Courier New" w:hAnsi="Courier New" w:cs="Courier New"/>
          <w:sz w:val="24"/>
          <w:szCs w:val="24"/>
          <w:lang w:eastAsia="en-US"/>
        </w:rPr>
        <w:t>2</w:t>
      </w:r>
      <w:r w:rsidR="004D557F">
        <w:rPr>
          <w:rFonts w:ascii="Courier New" w:hAnsi="Courier New" w:cs="Courier New"/>
          <w:sz w:val="24"/>
          <w:szCs w:val="24"/>
          <w:lang w:eastAsia="en-US"/>
        </w:rPr>
        <w:t>3</w:t>
      </w:r>
      <w:r w:rsidR="00C47B5E">
        <w:rPr>
          <w:rFonts w:ascii="Courier New" w:hAnsi="Courier New" w:cs="Courier New"/>
          <w:sz w:val="24"/>
          <w:szCs w:val="24"/>
          <w:lang w:eastAsia="en-US"/>
        </w:rPr>
        <w:t xml:space="preserve">, </w:t>
      </w:r>
      <w:r w:rsidR="00B14880">
        <w:rPr>
          <w:rFonts w:ascii="Courier New" w:hAnsi="Courier New" w:cs="Courier New"/>
          <w:sz w:val="24"/>
          <w:szCs w:val="24"/>
          <w:lang w:eastAsia="en-US"/>
        </w:rPr>
        <w:t>approvat</w:t>
      </w:r>
      <w:r w:rsidR="00C47B5E">
        <w:rPr>
          <w:rFonts w:ascii="Courier New" w:hAnsi="Courier New" w:cs="Courier New"/>
          <w:sz w:val="24"/>
          <w:szCs w:val="24"/>
          <w:lang w:eastAsia="en-US"/>
        </w:rPr>
        <w:t>o</w:t>
      </w:r>
      <w:r w:rsidR="00B14880">
        <w:rPr>
          <w:rFonts w:ascii="Courier New" w:hAnsi="Courier New" w:cs="Courier New"/>
          <w:sz w:val="24"/>
          <w:szCs w:val="24"/>
          <w:lang w:eastAsia="en-US"/>
        </w:rPr>
        <w:t xml:space="preserve"> con la presente deliberazione</w:t>
      </w:r>
      <w:r w:rsidR="00C47B5E">
        <w:rPr>
          <w:rFonts w:ascii="Courier New" w:hAnsi="Courier New" w:cs="Courier New"/>
          <w:sz w:val="24"/>
          <w:szCs w:val="24"/>
          <w:lang w:eastAsia="en-US"/>
        </w:rPr>
        <w:t>,</w:t>
      </w:r>
      <w:r w:rsidR="00B14880">
        <w:rPr>
          <w:rFonts w:ascii="Courier New" w:hAnsi="Courier New" w:cs="Courier New"/>
          <w:sz w:val="24"/>
          <w:szCs w:val="24"/>
          <w:lang w:eastAsia="en-US"/>
        </w:rPr>
        <w:t xml:space="preserve"> sul sito web istituzionale, nella apposita sezione della pagina “Amministrazione trasparente”</w:t>
      </w:r>
      <w:r w:rsidR="004D557F">
        <w:rPr>
          <w:rFonts w:ascii="Courier New" w:hAnsi="Courier New" w:cs="Courier New"/>
          <w:sz w:val="24"/>
          <w:szCs w:val="24"/>
          <w:lang w:eastAsia="en-US"/>
        </w:rPr>
        <w:t>,</w:t>
      </w:r>
      <w:r w:rsidR="00F05A3D">
        <w:rPr>
          <w:rFonts w:ascii="Courier New" w:hAnsi="Courier New" w:cs="Courier New"/>
          <w:sz w:val="24"/>
          <w:szCs w:val="24"/>
          <w:lang w:eastAsia="en-US"/>
        </w:rPr>
        <w:t xml:space="preserve"> </w:t>
      </w:r>
      <w:r w:rsidR="0034667F" w:rsidRPr="00B156F2">
        <w:rPr>
          <w:rFonts w:ascii="Courier New" w:hAnsi="Courier New" w:cs="Courier New"/>
          <w:sz w:val="24"/>
          <w:szCs w:val="24"/>
          <w:lang w:eastAsia="en-US"/>
        </w:rPr>
        <w:t>oltre che nella intranet regionale</w:t>
      </w:r>
      <w:r w:rsidR="003A3662" w:rsidRPr="00B156F2">
        <w:rPr>
          <w:rFonts w:ascii="Courier New" w:hAnsi="Courier New" w:cs="Courier New"/>
          <w:sz w:val="24"/>
          <w:szCs w:val="24"/>
          <w:lang w:eastAsia="en-US"/>
        </w:rPr>
        <w:t xml:space="preserve">, </w:t>
      </w:r>
      <w:r w:rsidR="003A3662" w:rsidRPr="00F37C46">
        <w:rPr>
          <w:rFonts w:ascii="Courier New" w:hAnsi="Courier New" w:cs="Courier New"/>
          <w:sz w:val="24"/>
          <w:szCs w:val="24"/>
          <w:lang w:eastAsia="en-US"/>
        </w:rPr>
        <w:t>assolvendo così anche all’ obbligo di sua trasmissione all’ Autorità Nazionale Anticorruzione, prescritto al comma 8 dell’art. 1 della L. n. 190 del 2012;</w:t>
      </w:r>
    </w:p>
    <w:p w14:paraId="6A7AF65C" w14:textId="1B616B7C" w:rsidR="00A6708D" w:rsidRDefault="00624ED5">
      <w:pPr>
        <w:pStyle w:val="Standard"/>
        <w:spacing w:before="120" w:after="120"/>
        <w:ind w:right="566"/>
        <w:jc w:val="both"/>
      </w:pPr>
      <w:r>
        <w:rPr>
          <w:rFonts w:ascii="Courier New" w:hAnsi="Courier New" w:cs="Courier New"/>
          <w:sz w:val="24"/>
          <w:szCs w:val="24"/>
          <w:lang w:eastAsia="en-US"/>
        </w:rPr>
        <w:t>C</w:t>
      </w:r>
      <w:r w:rsidR="0061660C">
        <w:rPr>
          <w:rFonts w:ascii="Courier New" w:hAnsi="Courier New" w:cs="Courier New"/>
          <w:sz w:val="24"/>
          <w:szCs w:val="24"/>
          <w:lang w:eastAsia="en-US"/>
        </w:rPr>
        <w:t xml:space="preserve">) di </w:t>
      </w:r>
      <w:r w:rsidR="00B14880">
        <w:rPr>
          <w:rFonts w:ascii="Courier New" w:hAnsi="Courier New" w:cs="Courier New"/>
          <w:sz w:val="24"/>
          <w:szCs w:val="24"/>
          <w:lang w:eastAsia="en-US"/>
        </w:rPr>
        <w:t>stabilire che:</w:t>
      </w:r>
    </w:p>
    <w:p w14:paraId="0A4A16B2" w14:textId="244FEE26" w:rsidR="00A6708D" w:rsidRDefault="00B14880">
      <w:pPr>
        <w:pStyle w:val="Standard"/>
        <w:spacing w:before="120" w:after="120"/>
        <w:ind w:left="708" w:right="566"/>
        <w:jc w:val="both"/>
      </w:pPr>
      <w:r>
        <w:rPr>
          <w:rFonts w:ascii="Courier New" w:hAnsi="Courier New" w:cs="Courier New"/>
          <w:sz w:val="24"/>
          <w:szCs w:val="24"/>
          <w:lang w:eastAsia="en-US"/>
        </w:rPr>
        <w:lastRenderedPageBreak/>
        <w:t xml:space="preserve">a) il Responsabile della Prevenzione della Corruzione </w:t>
      </w:r>
      <w:r w:rsidR="00C47B5E">
        <w:rPr>
          <w:rFonts w:ascii="Courier New" w:hAnsi="Courier New" w:cs="Courier New"/>
          <w:sz w:val="24"/>
          <w:szCs w:val="24"/>
          <w:lang w:eastAsia="en-US"/>
        </w:rPr>
        <w:t xml:space="preserve">e della Trasparenza </w:t>
      </w:r>
      <w:r>
        <w:rPr>
          <w:rFonts w:ascii="Courier New" w:hAnsi="Courier New" w:cs="Courier New"/>
          <w:sz w:val="24"/>
          <w:szCs w:val="24"/>
          <w:lang w:eastAsia="en-US"/>
        </w:rPr>
        <w:t xml:space="preserve">segnali, avvalendosi dei </w:t>
      </w:r>
      <w:r w:rsidR="004D557F">
        <w:rPr>
          <w:rFonts w:ascii="Courier New" w:hAnsi="Courier New" w:cs="Courier New"/>
          <w:sz w:val="24"/>
          <w:szCs w:val="24"/>
          <w:lang w:eastAsia="en-US"/>
        </w:rPr>
        <w:t>“</w:t>
      </w:r>
      <w:r>
        <w:rPr>
          <w:rFonts w:ascii="Courier New" w:hAnsi="Courier New" w:cs="Courier New"/>
          <w:sz w:val="24"/>
          <w:szCs w:val="24"/>
          <w:lang w:eastAsia="en-US"/>
        </w:rPr>
        <w:t xml:space="preserve">Referenti </w:t>
      </w:r>
      <w:r w:rsidR="009B0809">
        <w:rPr>
          <w:rFonts w:ascii="Courier New" w:hAnsi="Courier New" w:cs="Courier New"/>
          <w:sz w:val="24"/>
          <w:szCs w:val="24"/>
          <w:lang w:eastAsia="en-US"/>
        </w:rPr>
        <w:t>per l’Anticorruzione e per la Trasparenza e l’accesso civico”</w:t>
      </w:r>
      <w:r>
        <w:rPr>
          <w:rFonts w:ascii="Courier New" w:hAnsi="Courier New" w:cs="Courier New"/>
          <w:sz w:val="24"/>
          <w:szCs w:val="24"/>
          <w:lang w:eastAsia="en-US"/>
        </w:rPr>
        <w:t xml:space="preserve">, tramite posta elettronica, la avvenuta pubblicazione, sul sito web, </w:t>
      </w:r>
      <w:r w:rsidRPr="00937ABC">
        <w:rPr>
          <w:rFonts w:ascii="Courier New" w:hAnsi="Courier New" w:cs="Courier New"/>
          <w:sz w:val="24"/>
          <w:szCs w:val="24"/>
          <w:lang w:eastAsia="en-US"/>
        </w:rPr>
        <w:t>del PTPC</w:t>
      </w:r>
      <w:r w:rsidR="00F81E60" w:rsidRPr="00937ABC">
        <w:rPr>
          <w:rFonts w:ascii="Courier New" w:hAnsi="Courier New" w:cs="Courier New"/>
          <w:sz w:val="24"/>
          <w:szCs w:val="24"/>
          <w:lang w:eastAsia="en-US"/>
        </w:rPr>
        <w:t>T</w:t>
      </w:r>
      <w:r w:rsidRPr="00937ABC">
        <w:rPr>
          <w:rFonts w:ascii="Courier New" w:hAnsi="Courier New" w:cs="Courier New"/>
          <w:sz w:val="24"/>
          <w:szCs w:val="24"/>
          <w:lang w:eastAsia="en-US"/>
        </w:rPr>
        <w:t xml:space="preserve"> a</w:t>
      </w:r>
      <w:r>
        <w:rPr>
          <w:rFonts w:ascii="Courier New" w:hAnsi="Courier New" w:cs="Courier New"/>
          <w:sz w:val="24"/>
          <w:szCs w:val="24"/>
          <w:lang w:eastAsia="en-US"/>
        </w:rPr>
        <w:t xml:space="preserve"> ogni dipendente e collaboratore in servizio, sia della Giunta regionale che d</w:t>
      </w:r>
      <w:r w:rsidR="004D557F">
        <w:rPr>
          <w:rFonts w:ascii="Courier New" w:hAnsi="Courier New" w:cs="Courier New"/>
          <w:sz w:val="24"/>
          <w:szCs w:val="24"/>
          <w:lang w:eastAsia="en-US"/>
        </w:rPr>
        <w:t>elle</w:t>
      </w:r>
      <w:r>
        <w:rPr>
          <w:rFonts w:ascii="Courier New" w:hAnsi="Courier New" w:cs="Courier New"/>
          <w:sz w:val="24"/>
          <w:szCs w:val="24"/>
          <w:lang w:eastAsia="en-US"/>
        </w:rPr>
        <w:t xml:space="preserve"> Agenzie</w:t>
      </w:r>
      <w:r w:rsidR="00C47B5E">
        <w:rPr>
          <w:rFonts w:ascii="Courier New" w:hAnsi="Courier New" w:cs="Courier New"/>
          <w:sz w:val="24"/>
          <w:szCs w:val="24"/>
          <w:lang w:eastAsia="en-US"/>
        </w:rPr>
        <w:t xml:space="preserve"> </w:t>
      </w:r>
      <w:r w:rsidR="003A3662">
        <w:rPr>
          <w:rFonts w:ascii="Courier New" w:hAnsi="Courier New" w:cs="Courier New"/>
          <w:sz w:val="24"/>
          <w:szCs w:val="24"/>
          <w:lang w:eastAsia="en-US"/>
        </w:rPr>
        <w:t>destinatari</w:t>
      </w:r>
      <w:r w:rsidR="004D557F">
        <w:rPr>
          <w:rFonts w:ascii="Courier New" w:hAnsi="Courier New" w:cs="Courier New"/>
          <w:sz w:val="24"/>
          <w:szCs w:val="24"/>
          <w:lang w:eastAsia="en-US"/>
        </w:rPr>
        <w:t>e del Piano</w:t>
      </w:r>
      <w:r w:rsidR="00C47B5E">
        <w:rPr>
          <w:rFonts w:ascii="Courier New" w:hAnsi="Courier New" w:cs="Courier New"/>
          <w:sz w:val="24"/>
          <w:szCs w:val="24"/>
          <w:lang w:eastAsia="en-US"/>
        </w:rPr>
        <w:t>;</w:t>
      </w:r>
    </w:p>
    <w:p w14:paraId="57555406" w14:textId="665DE947" w:rsidR="00A6708D" w:rsidRDefault="00B14880">
      <w:pPr>
        <w:pStyle w:val="Standard"/>
        <w:spacing w:before="120" w:after="120"/>
        <w:ind w:left="708" w:right="566"/>
        <w:jc w:val="both"/>
      </w:pPr>
      <w:r>
        <w:rPr>
          <w:rFonts w:ascii="Courier New" w:hAnsi="Courier New" w:cs="Courier New"/>
          <w:sz w:val="24"/>
          <w:szCs w:val="24"/>
          <w:lang w:eastAsia="en-US"/>
        </w:rPr>
        <w:t xml:space="preserve">b) </w:t>
      </w:r>
      <w:r w:rsidR="00C47B5E">
        <w:rPr>
          <w:rFonts w:ascii="Courier New" w:hAnsi="Courier New" w:cs="Courier New"/>
          <w:sz w:val="24"/>
          <w:szCs w:val="24"/>
          <w:lang w:eastAsia="en-US"/>
        </w:rPr>
        <w:t>il</w:t>
      </w:r>
      <w:r>
        <w:rPr>
          <w:rFonts w:ascii="Courier New" w:hAnsi="Courier New" w:cs="Courier New"/>
          <w:sz w:val="24"/>
          <w:szCs w:val="24"/>
          <w:lang w:eastAsia="en-US"/>
        </w:rPr>
        <w:t xml:space="preserve"> responsabile del Servizio “</w:t>
      </w:r>
      <w:r w:rsidR="00910277">
        <w:rPr>
          <w:rFonts w:ascii="Courier New" w:hAnsi="Courier New" w:cs="Courier New"/>
          <w:sz w:val="24"/>
          <w:szCs w:val="24"/>
          <w:lang w:eastAsia="en-US"/>
        </w:rPr>
        <w:t>Sviluppo delle risorse umane</w:t>
      </w:r>
      <w:r w:rsidR="003A3662">
        <w:rPr>
          <w:rFonts w:ascii="Courier New" w:hAnsi="Courier New" w:cs="Courier New"/>
          <w:sz w:val="24"/>
          <w:szCs w:val="24"/>
          <w:lang w:eastAsia="en-US"/>
        </w:rPr>
        <w:t xml:space="preserve">, </w:t>
      </w:r>
      <w:r w:rsidR="0034667F">
        <w:rPr>
          <w:rFonts w:ascii="Courier New" w:hAnsi="Courier New" w:cs="Courier New"/>
          <w:sz w:val="24"/>
          <w:szCs w:val="24"/>
          <w:lang w:eastAsia="en-US"/>
        </w:rPr>
        <w:t>organizzazione</w:t>
      </w:r>
      <w:r w:rsidR="003A3662">
        <w:rPr>
          <w:rFonts w:ascii="Courier New" w:hAnsi="Courier New" w:cs="Courier New"/>
          <w:sz w:val="24"/>
          <w:szCs w:val="24"/>
          <w:lang w:eastAsia="en-US"/>
        </w:rPr>
        <w:t xml:space="preserve"> e comunicazione di servizio</w:t>
      </w:r>
      <w:r>
        <w:rPr>
          <w:rFonts w:ascii="Courier New" w:hAnsi="Courier New" w:cs="Courier New"/>
          <w:sz w:val="24"/>
          <w:szCs w:val="24"/>
          <w:lang w:eastAsia="en-US"/>
        </w:rPr>
        <w:t>” informi, analogamente, coloro che entreranno in servizio successivamente</w:t>
      </w:r>
      <w:r w:rsidR="003A3662">
        <w:rPr>
          <w:rFonts w:ascii="Courier New" w:hAnsi="Courier New" w:cs="Courier New"/>
          <w:sz w:val="24"/>
          <w:szCs w:val="24"/>
          <w:lang w:eastAsia="en-US"/>
        </w:rPr>
        <w:t xml:space="preserve"> all’adozione del presente atto</w:t>
      </w:r>
      <w:r>
        <w:rPr>
          <w:rFonts w:ascii="Courier New" w:hAnsi="Courier New" w:cs="Courier New"/>
          <w:sz w:val="24"/>
          <w:szCs w:val="24"/>
          <w:lang w:eastAsia="en-US"/>
        </w:rPr>
        <w:t xml:space="preserve">, presso le strutture della Giunta regionale e delle Agenzie </w:t>
      </w:r>
      <w:r w:rsidR="004D557F">
        <w:rPr>
          <w:rFonts w:ascii="Courier New" w:hAnsi="Courier New" w:cs="Courier New"/>
          <w:sz w:val="24"/>
          <w:szCs w:val="24"/>
          <w:lang w:eastAsia="en-US"/>
        </w:rPr>
        <w:t>destinatarie dello stesso</w:t>
      </w:r>
      <w:r>
        <w:rPr>
          <w:rFonts w:ascii="Courier New" w:hAnsi="Courier New" w:cs="Courier New"/>
          <w:sz w:val="24"/>
          <w:szCs w:val="24"/>
          <w:lang w:eastAsia="en-US"/>
        </w:rPr>
        <w:t>;</w:t>
      </w:r>
    </w:p>
    <w:p w14:paraId="7F854E35" w14:textId="5CD1F885" w:rsidR="00A6708D" w:rsidRDefault="00624ED5">
      <w:pPr>
        <w:pStyle w:val="Standard"/>
        <w:spacing w:before="120" w:after="120"/>
        <w:ind w:right="566"/>
        <w:jc w:val="both"/>
      </w:pPr>
      <w:r>
        <w:rPr>
          <w:rFonts w:ascii="Courier New" w:hAnsi="Courier New" w:cs="Courier New"/>
          <w:sz w:val="24"/>
          <w:szCs w:val="24"/>
        </w:rPr>
        <w:t>D</w:t>
      </w:r>
      <w:r w:rsidR="00B14880">
        <w:rPr>
          <w:rFonts w:ascii="Courier New" w:hAnsi="Courier New" w:cs="Courier New"/>
          <w:sz w:val="24"/>
          <w:szCs w:val="24"/>
        </w:rPr>
        <w:t>)</w:t>
      </w:r>
      <w:r w:rsidR="00B14880">
        <w:rPr>
          <w:rFonts w:ascii="Courier New" w:hAnsi="Courier New" w:cs="Courier New"/>
          <w:sz w:val="24"/>
          <w:szCs w:val="24"/>
          <w:lang w:eastAsia="en-US"/>
        </w:rPr>
        <w:tab/>
        <w:t xml:space="preserve"> di </w:t>
      </w:r>
      <w:r w:rsidR="003A3662">
        <w:rPr>
          <w:rFonts w:ascii="Courier New" w:hAnsi="Courier New" w:cs="Courier New"/>
          <w:sz w:val="24"/>
          <w:szCs w:val="24"/>
          <w:lang w:eastAsia="en-US"/>
        </w:rPr>
        <w:t>stabilire</w:t>
      </w:r>
      <w:r w:rsidR="00B14880">
        <w:rPr>
          <w:rFonts w:ascii="Courier New" w:hAnsi="Courier New" w:cs="Courier New"/>
          <w:sz w:val="24"/>
          <w:szCs w:val="24"/>
          <w:lang w:eastAsia="en-US"/>
        </w:rPr>
        <w:t xml:space="preserve"> che in riferimento alle gestioni commissariali, ivi inclusa quella relativa al Commissario delegato alla </w:t>
      </w:r>
      <w:r w:rsidR="00B14880">
        <w:rPr>
          <w:rFonts w:ascii="Courier New" w:hAnsi="Courier New" w:cs="Courier New"/>
          <w:sz w:val="24"/>
          <w:szCs w:val="24"/>
          <w:lang w:eastAsia="en-US"/>
        </w:rPr>
        <w:tab/>
        <w:t xml:space="preserve">ricostruzione </w:t>
      </w:r>
      <w:r w:rsidR="00024B5D">
        <w:rPr>
          <w:rFonts w:ascii="Courier New" w:hAnsi="Courier New" w:cs="Courier New"/>
          <w:sz w:val="24"/>
          <w:szCs w:val="24"/>
          <w:lang w:eastAsia="en-US"/>
        </w:rPr>
        <w:t>-</w:t>
      </w:r>
      <w:r w:rsidR="00B14880">
        <w:rPr>
          <w:rFonts w:ascii="Courier New" w:hAnsi="Courier New" w:cs="Courier New"/>
          <w:sz w:val="24"/>
          <w:szCs w:val="24"/>
          <w:lang w:eastAsia="en-US"/>
        </w:rPr>
        <w:t xml:space="preserve"> sisma 2012, in base agli accordi intercorsi tra </w:t>
      </w:r>
      <w:r w:rsidR="0061660C">
        <w:rPr>
          <w:rFonts w:ascii="Courier New" w:hAnsi="Courier New" w:cs="Courier New"/>
          <w:sz w:val="24"/>
          <w:szCs w:val="24"/>
          <w:lang w:eastAsia="en-US"/>
        </w:rPr>
        <w:t>Commissari</w:t>
      </w:r>
      <w:r w:rsidR="00B14880">
        <w:rPr>
          <w:rFonts w:ascii="Courier New" w:hAnsi="Courier New" w:cs="Courier New"/>
          <w:sz w:val="24"/>
          <w:szCs w:val="24"/>
          <w:lang w:eastAsia="en-US"/>
        </w:rPr>
        <w:t xml:space="preserve"> e Giunta Regionale:</w:t>
      </w:r>
    </w:p>
    <w:p w14:paraId="381633E7" w14:textId="545577AC" w:rsidR="007D3B2E" w:rsidRPr="00CF79F5" w:rsidRDefault="00B14880" w:rsidP="007D3B2E">
      <w:pPr>
        <w:pStyle w:val="Standard"/>
        <w:spacing w:before="120" w:after="120"/>
        <w:ind w:left="250" w:right="566"/>
        <w:jc w:val="both"/>
      </w:pPr>
      <w:r w:rsidRPr="00CF79F5">
        <w:t>-</w:t>
      </w:r>
      <w:r w:rsidRPr="00CF79F5">
        <w:rPr>
          <w:rFonts w:ascii="Courier New" w:hAnsi="Courier New" w:cs="Courier New"/>
          <w:sz w:val="24"/>
          <w:szCs w:val="24"/>
          <w:lang w:eastAsia="en-US"/>
        </w:rPr>
        <w:t xml:space="preserve"> </w:t>
      </w:r>
      <w:r w:rsidR="007D3B2E" w:rsidRPr="00CF79F5">
        <w:rPr>
          <w:rFonts w:ascii="Courier New" w:hAnsi="Courier New" w:cs="Courier New"/>
          <w:sz w:val="24"/>
          <w:szCs w:val="24"/>
          <w:lang w:eastAsia="en-US"/>
        </w:rPr>
        <w:t>la sezione trasparenza del “</w:t>
      </w:r>
      <w:r w:rsidR="007D3B2E" w:rsidRPr="00CF79F5">
        <w:rPr>
          <w:rFonts w:ascii="Courier New" w:hAnsi="Courier New" w:cs="Courier New"/>
          <w:i/>
          <w:sz w:val="24"/>
          <w:szCs w:val="24"/>
          <w:lang w:eastAsia="en-US"/>
        </w:rPr>
        <w:t xml:space="preserve">Piano triennale per la prevenzione della corruzione. Anni </w:t>
      </w:r>
      <w:r w:rsidR="007D3B2E" w:rsidRPr="00937ABC">
        <w:rPr>
          <w:rFonts w:ascii="Courier New" w:hAnsi="Courier New" w:cs="Courier New"/>
          <w:i/>
          <w:sz w:val="24"/>
          <w:szCs w:val="24"/>
          <w:lang w:eastAsia="en-US"/>
        </w:rPr>
        <w:t>20</w:t>
      </w:r>
      <w:r w:rsidR="00F81E60" w:rsidRPr="00937ABC">
        <w:rPr>
          <w:rFonts w:ascii="Courier New" w:hAnsi="Courier New" w:cs="Courier New"/>
          <w:i/>
          <w:sz w:val="24"/>
          <w:szCs w:val="24"/>
          <w:lang w:eastAsia="en-US"/>
        </w:rPr>
        <w:t>21</w:t>
      </w:r>
      <w:r w:rsidR="007D3B2E" w:rsidRPr="00937ABC">
        <w:rPr>
          <w:rFonts w:ascii="Courier New" w:hAnsi="Courier New" w:cs="Courier New"/>
          <w:i/>
          <w:sz w:val="24"/>
          <w:szCs w:val="24"/>
          <w:lang w:eastAsia="en-US"/>
        </w:rPr>
        <w:t>-20</w:t>
      </w:r>
      <w:r w:rsidR="00F81E60" w:rsidRPr="00937ABC">
        <w:rPr>
          <w:rFonts w:ascii="Courier New" w:hAnsi="Courier New" w:cs="Courier New"/>
          <w:i/>
          <w:sz w:val="24"/>
          <w:szCs w:val="24"/>
          <w:lang w:eastAsia="en-US"/>
        </w:rPr>
        <w:t>23</w:t>
      </w:r>
      <w:r w:rsidR="007D3B2E" w:rsidRPr="00937ABC">
        <w:rPr>
          <w:rFonts w:ascii="Courier New" w:hAnsi="Courier New" w:cs="Courier New"/>
          <w:i/>
          <w:sz w:val="24"/>
          <w:szCs w:val="24"/>
          <w:lang w:eastAsia="en-US"/>
        </w:rPr>
        <w:t>”</w:t>
      </w:r>
      <w:r w:rsidR="009B0809" w:rsidRPr="00937ABC">
        <w:rPr>
          <w:rFonts w:ascii="Courier New" w:hAnsi="Courier New" w:cs="Courier New"/>
          <w:i/>
          <w:sz w:val="24"/>
          <w:szCs w:val="24"/>
          <w:lang w:eastAsia="en-US"/>
        </w:rPr>
        <w:t>,</w:t>
      </w:r>
      <w:r w:rsidR="007D3B2E" w:rsidRPr="00937ABC">
        <w:rPr>
          <w:rFonts w:ascii="Courier New" w:hAnsi="Courier New" w:cs="Courier New"/>
          <w:b/>
          <w:sz w:val="24"/>
          <w:szCs w:val="24"/>
          <w:lang w:eastAsia="en-US"/>
        </w:rPr>
        <w:t xml:space="preserve"> </w:t>
      </w:r>
      <w:r w:rsidR="007D3B2E" w:rsidRPr="00937ABC">
        <w:rPr>
          <w:rFonts w:ascii="Courier New" w:hAnsi="Courier New" w:cs="Courier New"/>
          <w:sz w:val="24"/>
          <w:szCs w:val="24"/>
          <w:lang w:eastAsia="en-US"/>
        </w:rPr>
        <w:t>fung</w:t>
      </w:r>
      <w:r w:rsidR="003A3662" w:rsidRPr="00937ABC">
        <w:rPr>
          <w:rFonts w:ascii="Courier New" w:hAnsi="Courier New" w:cs="Courier New"/>
          <w:sz w:val="24"/>
          <w:szCs w:val="24"/>
          <w:lang w:eastAsia="en-US"/>
        </w:rPr>
        <w:t>a</w:t>
      </w:r>
      <w:r w:rsidR="007D3B2E" w:rsidRPr="00CF79F5">
        <w:rPr>
          <w:rFonts w:ascii="Courier New" w:hAnsi="Courier New" w:cs="Courier New"/>
          <w:sz w:val="24"/>
          <w:szCs w:val="24"/>
          <w:lang w:eastAsia="en-US"/>
        </w:rPr>
        <w:t xml:space="preserve"> da riferimento per le pubblicazioni, che sono effettuate a norma dell’art.42 del D.</w:t>
      </w:r>
      <w:r w:rsidR="004277B1">
        <w:rPr>
          <w:rFonts w:ascii="Courier New" w:hAnsi="Courier New" w:cs="Courier New"/>
          <w:sz w:val="24"/>
          <w:szCs w:val="24"/>
          <w:lang w:eastAsia="en-US"/>
        </w:rPr>
        <w:t>l</w:t>
      </w:r>
      <w:r w:rsidR="007D3B2E" w:rsidRPr="00CF79F5">
        <w:rPr>
          <w:rFonts w:ascii="Courier New" w:hAnsi="Courier New" w:cs="Courier New"/>
          <w:sz w:val="24"/>
          <w:szCs w:val="24"/>
          <w:lang w:eastAsia="en-US"/>
        </w:rPr>
        <w:t>gs</w:t>
      </w:r>
      <w:r w:rsidR="00624ED5">
        <w:rPr>
          <w:rFonts w:ascii="Courier New" w:hAnsi="Courier New" w:cs="Courier New"/>
          <w:sz w:val="24"/>
          <w:szCs w:val="24"/>
          <w:lang w:eastAsia="en-US"/>
        </w:rPr>
        <w:t>.</w:t>
      </w:r>
      <w:r w:rsidR="00564611" w:rsidRPr="00CF79F5">
        <w:rPr>
          <w:rFonts w:ascii="Courier New" w:hAnsi="Courier New" w:cs="Courier New"/>
          <w:sz w:val="24"/>
          <w:szCs w:val="24"/>
          <w:lang w:eastAsia="en-US"/>
        </w:rPr>
        <w:t xml:space="preserve"> n.</w:t>
      </w:r>
      <w:r w:rsidR="007D3B2E" w:rsidRPr="00CF79F5">
        <w:rPr>
          <w:rFonts w:ascii="Courier New" w:hAnsi="Courier New" w:cs="Courier New"/>
          <w:sz w:val="24"/>
          <w:szCs w:val="24"/>
          <w:lang w:eastAsia="en-US"/>
        </w:rPr>
        <w:t xml:space="preserve"> 33/2013;</w:t>
      </w:r>
    </w:p>
    <w:p w14:paraId="46D1E714" w14:textId="291E1707" w:rsidR="007D3B2E" w:rsidRPr="00CF79F5" w:rsidRDefault="007D3B2E" w:rsidP="007D3B2E">
      <w:pPr>
        <w:pStyle w:val="Standard"/>
        <w:spacing w:before="120" w:after="120"/>
        <w:ind w:left="290" w:right="566"/>
        <w:jc w:val="both"/>
      </w:pPr>
      <w:r w:rsidRPr="00CF79F5">
        <w:rPr>
          <w:rFonts w:ascii="Courier New" w:hAnsi="Courier New" w:cs="Courier New"/>
          <w:sz w:val="24"/>
          <w:szCs w:val="24"/>
          <w:lang w:eastAsia="en-US"/>
        </w:rPr>
        <w:t>- le pubblicazioni s</w:t>
      </w:r>
      <w:r w:rsidR="003A3662">
        <w:rPr>
          <w:rFonts w:ascii="Courier New" w:hAnsi="Courier New" w:cs="Courier New"/>
          <w:sz w:val="24"/>
          <w:szCs w:val="24"/>
          <w:lang w:eastAsia="en-US"/>
        </w:rPr>
        <w:t>iano</w:t>
      </w:r>
      <w:r w:rsidRPr="00CF79F5">
        <w:rPr>
          <w:rFonts w:ascii="Courier New" w:hAnsi="Courier New" w:cs="Courier New"/>
          <w:sz w:val="24"/>
          <w:szCs w:val="24"/>
          <w:lang w:eastAsia="en-US"/>
        </w:rPr>
        <w:t xml:space="preserve"> realizzate nell’ambito del sito Amministrazione trasparente della Giunta o di quello di una delle Agenzie regionali, secondo quanto sarà indicato in apposito provvedimento delle singole gestioni </w:t>
      </w:r>
      <w:r w:rsidR="003A3662">
        <w:rPr>
          <w:rFonts w:ascii="Courier New" w:hAnsi="Courier New" w:cs="Courier New"/>
          <w:sz w:val="24"/>
          <w:szCs w:val="24"/>
          <w:lang w:eastAsia="en-US"/>
        </w:rPr>
        <w:t>c</w:t>
      </w:r>
      <w:r w:rsidRPr="00CF79F5">
        <w:rPr>
          <w:rFonts w:ascii="Courier New" w:hAnsi="Courier New" w:cs="Courier New"/>
          <w:sz w:val="24"/>
          <w:szCs w:val="24"/>
          <w:lang w:eastAsia="en-US"/>
        </w:rPr>
        <w:t xml:space="preserve">ommissariali, che </w:t>
      </w:r>
      <w:r w:rsidR="003A3662">
        <w:rPr>
          <w:rFonts w:ascii="Courier New" w:hAnsi="Courier New" w:cs="Courier New"/>
          <w:sz w:val="24"/>
          <w:szCs w:val="24"/>
          <w:lang w:eastAsia="en-US"/>
        </w:rPr>
        <w:t xml:space="preserve">deve </w:t>
      </w:r>
      <w:r w:rsidRPr="00CF79F5">
        <w:rPr>
          <w:rFonts w:ascii="Courier New" w:hAnsi="Courier New" w:cs="Courier New"/>
          <w:sz w:val="24"/>
          <w:szCs w:val="24"/>
          <w:lang w:eastAsia="en-US"/>
        </w:rPr>
        <w:t>precis</w:t>
      </w:r>
      <w:r w:rsidR="003A3662">
        <w:rPr>
          <w:rFonts w:ascii="Courier New" w:hAnsi="Courier New" w:cs="Courier New"/>
          <w:sz w:val="24"/>
          <w:szCs w:val="24"/>
          <w:lang w:eastAsia="en-US"/>
        </w:rPr>
        <w:t>are</w:t>
      </w:r>
      <w:r w:rsidRPr="00CF79F5">
        <w:rPr>
          <w:rFonts w:ascii="Courier New" w:hAnsi="Courier New" w:cs="Courier New"/>
          <w:sz w:val="24"/>
          <w:szCs w:val="24"/>
          <w:lang w:eastAsia="en-US"/>
        </w:rPr>
        <w:t xml:space="preserve"> altresì i responsabili delle pubblicazioni;</w:t>
      </w:r>
    </w:p>
    <w:p w14:paraId="7D9AD303" w14:textId="22B6BE0D" w:rsidR="0061660C" w:rsidRPr="00CF79F5" w:rsidRDefault="00B14880" w:rsidP="0061660C">
      <w:pPr>
        <w:pStyle w:val="Standard"/>
        <w:spacing w:before="120" w:after="120"/>
        <w:ind w:left="310" w:right="566"/>
        <w:jc w:val="both"/>
        <w:rPr>
          <w:rFonts w:ascii="Courier New" w:hAnsi="Courier New" w:cs="Courier New"/>
          <w:sz w:val="24"/>
          <w:szCs w:val="24"/>
          <w:lang w:eastAsia="en-US"/>
        </w:rPr>
      </w:pPr>
      <w:r w:rsidRPr="00CF79F5">
        <w:rPr>
          <w:rFonts w:ascii="Courier New" w:hAnsi="Courier New" w:cs="Courier New"/>
          <w:sz w:val="24"/>
          <w:szCs w:val="24"/>
          <w:lang w:eastAsia="en-US"/>
        </w:rPr>
        <w:t>- le strutture della Giunta regionale fornisc</w:t>
      </w:r>
      <w:r w:rsidR="003A3662">
        <w:rPr>
          <w:rFonts w:ascii="Courier New" w:hAnsi="Courier New" w:cs="Courier New"/>
          <w:sz w:val="24"/>
          <w:szCs w:val="24"/>
          <w:lang w:eastAsia="en-US"/>
        </w:rPr>
        <w:t>a</w:t>
      </w:r>
      <w:r w:rsidRPr="00CF79F5">
        <w:rPr>
          <w:rFonts w:ascii="Courier New" w:hAnsi="Courier New" w:cs="Courier New"/>
          <w:sz w:val="24"/>
          <w:szCs w:val="24"/>
          <w:lang w:eastAsia="en-US"/>
        </w:rPr>
        <w:t>no supporto</w:t>
      </w:r>
      <w:r w:rsidR="0061660C" w:rsidRPr="00CF79F5">
        <w:rPr>
          <w:rFonts w:ascii="Courier New" w:hAnsi="Courier New" w:cs="Courier New"/>
          <w:sz w:val="24"/>
          <w:szCs w:val="24"/>
          <w:lang w:eastAsia="en-US"/>
        </w:rPr>
        <w:t>, per gli adempimenti in materia di prevenzione della corruzione e di trasparenza,</w:t>
      </w:r>
      <w:r w:rsidRPr="00CF79F5">
        <w:rPr>
          <w:rFonts w:ascii="Courier New" w:hAnsi="Courier New" w:cs="Courier New"/>
          <w:sz w:val="24"/>
          <w:szCs w:val="24"/>
          <w:lang w:eastAsia="en-US"/>
        </w:rPr>
        <w:t xml:space="preserve"> a</w:t>
      </w:r>
      <w:r w:rsidR="0061660C" w:rsidRPr="00CF79F5">
        <w:rPr>
          <w:rFonts w:ascii="Courier New" w:hAnsi="Courier New" w:cs="Courier New"/>
          <w:sz w:val="24"/>
          <w:szCs w:val="24"/>
          <w:lang w:eastAsia="en-US"/>
        </w:rPr>
        <w:t>i Commissari delegati,</w:t>
      </w:r>
      <w:r w:rsidRPr="00CF79F5">
        <w:rPr>
          <w:rFonts w:ascii="Courier New" w:hAnsi="Courier New" w:cs="Courier New"/>
          <w:sz w:val="24"/>
          <w:szCs w:val="24"/>
          <w:lang w:eastAsia="en-US"/>
        </w:rPr>
        <w:t xml:space="preserve"> fermi restando i ruoli definiti dall’art. 42, comma 1-bis, del D</w:t>
      </w:r>
      <w:r w:rsidR="0061660C" w:rsidRPr="00CF79F5">
        <w:rPr>
          <w:rFonts w:ascii="Courier New" w:hAnsi="Courier New" w:cs="Courier New"/>
          <w:sz w:val="24"/>
          <w:szCs w:val="24"/>
          <w:lang w:eastAsia="en-US"/>
        </w:rPr>
        <w:t>. Lgs. n. 33 del 2013, e successive modifiche</w:t>
      </w:r>
      <w:r w:rsidR="00F05A3D" w:rsidRPr="00CF79F5">
        <w:rPr>
          <w:rFonts w:ascii="Courier New" w:hAnsi="Courier New" w:cs="Courier New"/>
          <w:sz w:val="24"/>
          <w:szCs w:val="24"/>
          <w:lang w:eastAsia="en-US"/>
        </w:rPr>
        <w:t>;</w:t>
      </w:r>
    </w:p>
    <w:p w14:paraId="179EC175" w14:textId="242A8F9A" w:rsidR="00E22293" w:rsidRPr="00937ABC" w:rsidRDefault="00624ED5" w:rsidP="007D3B2E">
      <w:pPr>
        <w:pStyle w:val="Standard"/>
        <w:spacing w:before="120" w:after="120"/>
        <w:ind w:right="566"/>
        <w:jc w:val="both"/>
        <w:rPr>
          <w:rFonts w:ascii="Courier New" w:hAnsi="Courier New" w:cs="Courier New"/>
          <w:sz w:val="24"/>
          <w:szCs w:val="24"/>
        </w:rPr>
      </w:pPr>
      <w:r w:rsidRPr="00937ABC">
        <w:rPr>
          <w:rFonts w:ascii="Courier New" w:hAnsi="Courier New" w:cs="Courier New"/>
          <w:sz w:val="24"/>
          <w:szCs w:val="24"/>
        </w:rPr>
        <w:t>E</w:t>
      </w:r>
      <w:r w:rsidR="00472889" w:rsidRPr="00937ABC">
        <w:rPr>
          <w:rFonts w:ascii="Courier New" w:hAnsi="Courier New" w:cs="Courier New"/>
          <w:sz w:val="24"/>
          <w:szCs w:val="24"/>
        </w:rPr>
        <w:t>)</w:t>
      </w:r>
      <w:r w:rsidR="00472889" w:rsidRPr="00937ABC">
        <w:rPr>
          <w:rFonts w:ascii="Courier New" w:hAnsi="Courier New" w:cs="Courier New"/>
          <w:sz w:val="24"/>
          <w:szCs w:val="24"/>
        </w:rPr>
        <w:tab/>
        <w:t xml:space="preserve">di disporre che la </w:t>
      </w:r>
      <w:bookmarkStart w:id="0" w:name="_Hlk504493164"/>
      <w:bookmarkStart w:id="1" w:name="_Hlk504563544"/>
      <w:r w:rsidR="00472889" w:rsidRPr="00937ABC">
        <w:rPr>
          <w:rFonts w:ascii="Courier New" w:hAnsi="Courier New" w:cs="Courier New"/>
          <w:sz w:val="24"/>
          <w:szCs w:val="24"/>
        </w:rPr>
        <w:t>“</w:t>
      </w:r>
      <w:r w:rsidR="00472889" w:rsidRPr="00937ABC">
        <w:rPr>
          <w:rFonts w:ascii="Courier New" w:hAnsi="Courier New" w:cs="Courier New"/>
          <w:i/>
          <w:iCs/>
          <w:sz w:val="24"/>
          <w:szCs w:val="24"/>
        </w:rPr>
        <w:t>Direttiva di indirizzi interpretativi per l'applicazione degli obblighi di pubblicazione previsti dal d.lgs. n. 33 del 2013. Attuazione del Piano triennale di prevenzione della corruzione 20</w:t>
      </w:r>
      <w:r w:rsidR="00036B79" w:rsidRPr="00937ABC">
        <w:rPr>
          <w:rFonts w:ascii="Courier New" w:hAnsi="Courier New" w:cs="Courier New"/>
          <w:i/>
          <w:iCs/>
          <w:sz w:val="24"/>
          <w:szCs w:val="24"/>
        </w:rPr>
        <w:t>2</w:t>
      </w:r>
      <w:r w:rsidR="007442D3" w:rsidRPr="00937ABC">
        <w:rPr>
          <w:rFonts w:ascii="Courier New" w:hAnsi="Courier New" w:cs="Courier New"/>
          <w:i/>
          <w:iCs/>
          <w:sz w:val="24"/>
          <w:szCs w:val="24"/>
        </w:rPr>
        <w:t>1</w:t>
      </w:r>
      <w:r w:rsidR="00472889" w:rsidRPr="00937ABC">
        <w:rPr>
          <w:rFonts w:ascii="Courier New" w:hAnsi="Courier New" w:cs="Courier New"/>
          <w:i/>
          <w:iCs/>
          <w:sz w:val="24"/>
          <w:szCs w:val="24"/>
        </w:rPr>
        <w:t>-202</w:t>
      </w:r>
      <w:r w:rsidR="007442D3" w:rsidRPr="00937ABC">
        <w:rPr>
          <w:rFonts w:ascii="Courier New" w:hAnsi="Courier New" w:cs="Courier New"/>
          <w:i/>
          <w:iCs/>
          <w:sz w:val="24"/>
          <w:szCs w:val="24"/>
        </w:rPr>
        <w:t>3</w:t>
      </w:r>
      <w:r w:rsidR="00472889" w:rsidRPr="00937ABC">
        <w:rPr>
          <w:rFonts w:ascii="Courier New" w:hAnsi="Courier New" w:cs="Courier New"/>
          <w:sz w:val="24"/>
          <w:szCs w:val="24"/>
        </w:rPr>
        <w:t>”</w:t>
      </w:r>
      <w:bookmarkEnd w:id="0"/>
      <w:r w:rsidR="00472889" w:rsidRPr="00937ABC">
        <w:rPr>
          <w:rFonts w:ascii="Courier New" w:hAnsi="Courier New" w:cs="Courier New"/>
          <w:sz w:val="24"/>
          <w:szCs w:val="24"/>
        </w:rPr>
        <w:t xml:space="preserve">, </w:t>
      </w:r>
      <w:bookmarkEnd w:id="1"/>
      <w:r w:rsidR="00472889" w:rsidRPr="00937ABC">
        <w:rPr>
          <w:rFonts w:ascii="Courier New" w:hAnsi="Courier New" w:cs="Courier New"/>
          <w:sz w:val="24"/>
          <w:szCs w:val="24"/>
        </w:rPr>
        <w:t>allegata alla presente deliberazione sostituisc</w:t>
      </w:r>
      <w:r w:rsidR="008F5C37" w:rsidRPr="00937ABC">
        <w:rPr>
          <w:rFonts w:ascii="Courier New" w:hAnsi="Courier New" w:cs="Courier New"/>
          <w:sz w:val="24"/>
          <w:szCs w:val="24"/>
        </w:rPr>
        <w:t>a</w:t>
      </w:r>
      <w:r w:rsidR="00472889" w:rsidRPr="00937ABC">
        <w:rPr>
          <w:rFonts w:ascii="Courier New" w:hAnsi="Courier New" w:cs="Courier New"/>
          <w:sz w:val="24"/>
          <w:szCs w:val="24"/>
        </w:rPr>
        <w:t xml:space="preserve"> la </w:t>
      </w:r>
      <w:bookmarkStart w:id="2" w:name="_Hlk504492905"/>
      <w:r w:rsidR="00472889" w:rsidRPr="00937ABC">
        <w:rPr>
          <w:rFonts w:ascii="Courier New" w:hAnsi="Courier New" w:cs="Courier New"/>
          <w:sz w:val="24"/>
          <w:szCs w:val="24"/>
          <w:lang w:eastAsia="en-US"/>
        </w:rPr>
        <w:t>“</w:t>
      </w:r>
      <w:r w:rsidR="00456BD6" w:rsidRPr="00937ABC">
        <w:rPr>
          <w:rFonts w:ascii="Courier New" w:hAnsi="Courier New" w:cs="Courier New"/>
          <w:i/>
          <w:iCs/>
          <w:sz w:val="24"/>
          <w:szCs w:val="24"/>
          <w:lang w:eastAsia="en-US"/>
        </w:rPr>
        <w:t>D</w:t>
      </w:r>
      <w:r w:rsidR="00472889" w:rsidRPr="00937ABC">
        <w:rPr>
          <w:rFonts w:ascii="Courier New" w:hAnsi="Courier New" w:cs="Courier New"/>
          <w:i/>
          <w:iCs/>
          <w:sz w:val="24"/>
          <w:szCs w:val="24"/>
          <w:lang w:eastAsia="en-US"/>
        </w:rPr>
        <w:t>irettiva di indirizzi interpretativi per l'applicazione degli obblighi di pubblicazione previsti dal d.lgs. n. 33 del 2013. Attuazione del Piano triennale di prevenzione della corruzione 20</w:t>
      </w:r>
      <w:r w:rsidR="007442D3" w:rsidRPr="00937ABC">
        <w:rPr>
          <w:rFonts w:ascii="Courier New" w:hAnsi="Courier New" w:cs="Courier New"/>
          <w:i/>
          <w:iCs/>
          <w:sz w:val="24"/>
          <w:szCs w:val="24"/>
          <w:lang w:eastAsia="en-US"/>
        </w:rPr>
        <w:t>20</w:t>
      </w:r>
      <w:r w:rsidR="00472889" w:rsidRPr="00937ABC">
        <w:rPr>
          <w:rFonts w:ascii="Courier New" w:hAnsi="Courier New" w:cs="Courier New"/>
          <w:i/>
          <w:iCs/>
          <w:sz w:val="24"/>
          <w:szCs w:val="24"/>
          <w:lang w:eastAsia="en-US"/>
        </w:rPr>
        <w:t>-20</w:t>
      </w:r>
      <w:bookmarkEnd w:id="2"/>
      <w:r w:rsidR="00456BD6" w:rsidRPr="00937ABC">
        <w:rPr>
          <w:rFonts w:ascii="Courier New" w:hAnsi="Courier New" w:cs="Courier New"/>
          <w:i/>
          <w:iCs/>
          <w:sz w:val="24"/>
          <w:szCs w:val="24"/>
          <w:lang w:eastAsia="en-US"/>
        </w:rPr>
        <w:t>2</w:t>
      </w:r>
      <w:r w:rsidR="007442D3" w:rsidRPr="00937ABC">
        <w:rPr>
          <w:rFonts w:ascii="Courier New" w:hAnsi="Courier New" w:cs="Courier New"/>
          <w:i/>
          <w:iCs/>
          <w:sz w:val="24"/>
          <w:szCs w:val="24"/>
          <w:lang w:eastAsia="en-US"/>
        </w:rPr>
        <w:t>2</w:t>
      </w:r>
      <w:r w:rsidR="00472889" w:rsidRPr="00937ABC">
        <w:rPr>
          <w:rFonts w:ascii="Courier New" w:hAnsi="Courier New" w:cs="Courier New"/>
          <w:sz w:val="24"/>
          <w:szCs w:val="24"/>
          <w:lang w:eastAsia="en-US"/>
        </w:rPr>
        <w:t xml:space="preserve">” di cui alla </w:t>
      </w:r>
      <w:r w:rsidR="00472889" w:rsidRPr="00937ABC">
        <w:rPr>
          <w:rFonts w:ascii="Courier New" w:hAnsi="Courier New" w:cs="Courier New"/>
          <w:sz w:val="24"/>
          <w:szCs w:val="24"/>
        </w:rPr>
        <w:t xml:space="preserve">deliberazione di Giunta Regionale n. </w:t>
      </w:r>
      <w:r w:rsidR="007442D3" w:rsidRPr="00937ABC">
        <w:rPr>
          <w:rFonts w:ascii="Courier New" w:hAnsi="Courier New" w:cs="Courier New"/>
          <w:sz w:val="24"/>
          <w:szCs w:val="24"/>
        </w:rPr>
        <w:t>83</w:t>
      </w:r>
      <w:r w:rsidR="00472889" w:rsidRPr="00937ABC">
        <w:rPr>
          <w:rFonts w:ascii="Courier New" w:hAnsi="Courier New" w:cs="Courier New"/>
          <w:sz w:val="24"/>
          <w:szCs w:val="24"/>
        </w:rPr>
        <w:t>/20</w:t>
      </w:r>
      <w:r w:rsidR="007442D3" w:rsidRPr="00937ABC">
        <w:rPr>
          <w:rFonts w:ascii="Courier New" w:hAnsi="Courier New" w:cs="Courier New"/>
          <w:sz w:val="24"/>
          <w:szCs w:val="24"/>
        </w:rPr>
        <w:t>20</w:t>
      </w:r>
      <w:r w:rsidR="00472889" w:rsidRPr="00937ABC">
        <w:rPr>
          <w:rFonts w:ascii="Courier New" w:hAnsi="Courier New" w:cs="Courier New"/>
          <w:sz w:val="24"/>
          <w:szCs w:val="24"/>
        </w:rPr>
        <w:t>;</w:t>
      </w:r>
    </w:p>
    <w:p w14:paraId="4172815C" w14:textId="0BEBD238" w:rsidR="009B6B0C" w:rsidRDefault="00624ED5" w:rsidP="007D3B2E">
      <w:pPr>
        <w:pStyle w:val="Standard"/>
        <w:spacing w:before="120" w:after="120"/>
        <w:ind w:right="566"/>
        <w:jc w:val="both"/>
        <w:rPr>
          <w:rFonts w:ascii="Courier New" w:hAnsi="Courier New" w:cs="Courier New"/>
          <w:sz w:val="24"/>
          <w:szCs w:val="24"/>
        </w:rPr>
      </w:pPr>
      <w:r w:rsidRPr="00937ABC">
        <w:rPr>
          <w:rFonts w:ascii="Courier New" w:hAnsi="Courier New" w:cs="Courier New"/>
          <w:sz w:val="24"/>
          <w:szCs w:val="24"/>
        </w:rPr>
        <w:t>F</w:t>
      </w:r>
      <w:r w:rsidR="00656638" w:rsidRPr="00937ABC">
        <w:rPr>
          <w:rFonts w:ascii="Courier New" w:hAnsi="Courier New" w:cs="Courier New"/>
          <w:sz w:val="24"/>
          <w:szCs w:val="24"/>
        </w:rPr>
        <w:t>)</w:t>
      </w:r>
      <w:r w:rsidR="00656638" w:rsidRPr="00937ABC">
        <w:rPr>
          <w:rFonts w:ascii="Courier New" w:hAnsi="Courier New" w:cs="Courier New"/>
          <w:sz w:val="24"/>
          <w:szCs w:val="24"/>
        </w:rPr>
        <w:tab/>
      </w:r>
      <w:r w:rsidR="009B6B0C" w:rsidRPr="00937ABC">
        <w:rPr>
          <w:rFonts w:ascii="Courier New" w:hAnsi="Courier New" w:cs="Courier New"/>
          <w:sz w:val="24"/>
          <w:szCs w:val="24"/>
        </w:rPr>
        <w:t xml:space="preserve">di </w:t>
      </w:r>
      <w:r w:rsidRPr="00937ABC">
        <w:rPr>
          <w:rFonts w:ascii="Courier New" w:hAnsi="Courier New" w:cs="Courier New"/>
          <w:sz w:val="24"/>
          <w:szCs w:val="24"/>
        </w:rPr>
        <w:t>stabilire</w:t>
      </w:r>
      <w:r w:rsidR="009B6B0C" w:rsidRPr="00937ABC">
        <w:rPr>
          <w:rFonts w:ascii="Courier New" w:hAnsi="Courier New" w:cs="Courier New"/>
          <w:sz w:val="24"/>
          <w:szCs w:val="24"/>
        </w:rPr>
        <w:t xml:space="preserve"> che l’allegata “</w:t>
      </w:r>
      <w:r w:rsidR="009B6B0C" w:rsidRPr="00937ABC">
        <w:rPr>
          <w:rFonts w:ascii="Courier New" w:hAnsi="Courier New" w:cs="Courier New"/>
          <w:i/>
          <w:iCs/>
          <w:sz w:val="24"/>
          <w:szCs w:val="24"/>
        </w:rPr>
        <w:t>Direttiva di indirizzi interpretativi per l'applicazione degli obblighi di pubblicazione previsti dal d.lgs. n. 33 del 2013. Attuazione del Piano triennale di prevenzione della corruzione 20</w:t>
      </w:r>
      <w:r w:rsidR="00F04EA2" w:rsidRPr="00937ABC">
        <w:rPr>
          <w:rFonts w:ascii="Courier New" w:hAnsi="Courier New" w:cs="Courier New"/>
          <w:i/>
          <w:iCs/>
          <w:sz w:val="24"/>
          <w:szCs w:val="24"/>
        </w:rPr>
        <w:t>2</w:t>
      </w:r>
      <w:r w:rsidR="007442D3" w:rsidRPr="00937ABC">
        <w:rPr>
          <w:rFonts w:ascii="Courier New" w:hAnsi="Courier New" w:cs="Courier New"/>
          <w:i/>
          <w:iCs/>
          <w:sz w:val="24"/>
          <w:szCs w:val="24"/>
        </w:rPr>
        <w:t>1</w:t>
      </w:r>
      <w:r w:rsidR="009B6B0C" w:rsidRPr="00937ABC">
        <w:rPr>
          <w:rFonts w:ascii="Courier New" w:hAnsi="Courier New" w:cs="Courier New"/>
          <w:i/>
          <w:iCs/>
          <w:sz w:val="24"/>
          <w:szCs w:val="24"/>
        </w:rPr>
        <w:t>-202</w:t>
      </w:r>
      <w:r w:rsidR="007442D3" w:rsidRPr="00937ABC">
        <w:rPr>
          <w:rFonts w:ascii="Courier New" w:hAnsi="Courier New" w:cs="Courier New"/>
          <w:i/>
          <w:iCs/>
          <w:sz w:val="24"/>
          <w:szCs w:val="24"/>
        </w:rPr>
        <w:t>3</w:t>
      </w:r>
      <w:r w:rsidR="009B6B0C" w:rsidRPr="00937ABC">
        <w:rPr>
          <w:rFonts w:ascii="Courier New" w:hAnsi="Courier New" w:cs="Courier New"/>
          <w:i/>
          <w:iCs/>
          <w:sz w:val="24"/>
          <w:szCs w:val="24"/>
        </w:rPr>
        <w:t>”,</w:t>
      </w:r>
      <w:r w:rsidR="009B6B0C" w:rsidRPr="00937ABC">
        <w:rPr>
          <w:rFonts w:ascii="Courier New" w:hAnsi="Courier New" w:cs="Courier New"/>
          <w:sz w:val="24"/>
          <w:szCs w:val="24"/>
        </w:rPr>
        <w:t xml:space="preserve"> </w:t>
      </w:r>
      <w:r w:rsidRPr="00937ABC">
        <w:rPr>
          <w:rFonts w:ascii="Courier New" w:hAnsi="Courier New" w:cs="Courier New"/>
          <w:sz w:val="24"/>
          <w:szCs w:val="24"/>
        </w:rPr>
        <w:t>costituisca atto di indirizzo</w:t>
      </w:r>
      <w:r w:rsidR="009B6B0C" w:rsidRPr="00937ABC">
        <w:rPr>
          <w:rFonts w:ascii="Courier New" w:hAnsi="Courier New" w:cs="Courier New"/>
          <w:sz w:val="24"/>
          <w:szCs w:val="24"/>
        </w:rPr>
        <w:t xml:space="preserve">, </w:t>
      </w:r>
      <w:r w:rsidRPr="00937ABC">
        <w:rPr>
          <w:rFonts w:ascii="Courier New" w:hAnsi="Courier New" w:cs="Courier New"/>
          <w:sz w:val="24"/>
          <w:szCs w:val="24"/>
        </w:rPr>
        <w:t>per</w:t>
      </w:r>
      <w:r w:rsidR="009B6B0C" w:rsidRPr="00937ABC">
        <w:rPr>
          <w:rFonts w:ascii="Courier New" w:hAnsi="Courier New" w:cs="Courier New"/>
          <w:sz w:val="24"/>
          <w:szCs w:val="24"/>
        </w:rPr>
        <w:t xml:space="preserve"> quanto compatibile con i rispettivi ordinamenti, </w:t>
      </w:r>
      <w:r w:rsidRPr="00937ABC">
        <w:rPr>
          <w:rFonts w:ascii="Courier New" w:hAnsi="Courier New" w:cs="Courier New"/>
          <w:sz w:val="24"/>
          <w:szCs w:val="24"/>
        </w:rPr>
        <w:t>anche per gli enti regionali di cui all’art. 1, comma 3-bis, lett. c), della L.R. n. 43 del 2001 (</w:t>
      </w:r>
      <w:r w:rsidR="00656638" w:rsidRPr="00937ABC">
        <w:rPr>
          <w:rFonts w:ascii="Courier New" w:hAnsi="Courier New" w:cs="Courier New"/>
          <w:sz w:val="24"/>
          <w:szCs w:val="24"/>
        </w:rPr>
        <w:t>Agenzia regionale per il lavoro (AERL)</w:t>
      </w:r>
      <w:r w:rsidRPr="00937ABC">
        <w:rPr>
          <w:rFonts w:ascii="Courier New" w:hAnsi="Courier New" w:cs="Courier New"/>
          <w:sz w:val="24"/>
          <w:szCs w:val="24"/>
        </w:rPr>
        <w:t xml:space="preserve">; </w:t>
      </w:r>
      <w:r w:rsidR="00656638" w:rsidRPr="00937ABC">
        <w:rPr>
          <w:rFonts w:ascii="Courier New" w:hAnsi="Courier New" w:cs="Courier New"/>
          <w:sz w:val="24"/>
          <w:szCs w:val="24"/>
        </w:rPr>
        <w:t xml:space="preserve">Azienda regionale per </w:t>
      </w:r>
      <w:r w:rsidR="00656638" w:rsidRPr="00937ABC">
        <w:rPr>
          <w:rFonts w:ascii="Courier New" w:hAnsi="Courier New" w:cs="Courier New"/>
          <w:sz w:val="24"/>
          <w:szCs w:val="24"/>
        </w:rPr>
        <w:lastRenderedPageBreak/>
        <w:t>il diritto agli studi superiori (ERGO)</w:t>
      </w:r>
      <w:r w:rsidRPr="00937ABC">
        <w:rPr>
          <w:rFonts w:ascii="Courier New" w:hAnsi="Courier New" w:cs="Courier New"/>
          <w:sz w:val="24"/>
          <w:szCs w:val="24"/>
        </w:rPr>
        <w:t xml:space="preserve">; </w:t>
      </w:r>
      <w:r w:rsidR="00656638" w:rsidRPr="00937ABC">
        <w:rPr>
          <w:rFonts w:ascii="Courier New" w:hAnsi="Courier New" w:cs="Courier New"/>
          <w:sz w:val="24"/>
          <w:szCs w:val="24"/>
        </w:rPr>
        <w:t>Consorzi fitosanitari</w:t>
      </w:r>
      <w:r w:rsidRPr="00937ABC">
        <w:rPr>
          <w:rFonts w:ascii="Courier New" w:hAnsi="Courier New" w:cs="Courier New"/>
          <w:sz w:val="24"/>
          <w:szCs w:val="24"/>
        </w:rPr>
        <w:t xml:space="preserve"> provinciali di Piacenza, Parma, Reggio Emilia e Modena).</w:t>
      </w:r>
    </w:p>
    <w:p w14:paraId="79009230" w14:textId="77777777" w:rsidR="00656638" w:rsidRDefault="00656638" w:rsidP="007D3B2E">
      <w:pPr>
        <w:pStyle w:val="Standard"/>
        <w:spacing w:before="120" w:after="120"/>
        <w:ind w:right="566"/>
        <w:jc w:val="both"/>
        <w:rPr>
          <w:rFonts w:ascii="Courier New" w:hAnsi="Courier New" w:cs="Courier New"/>
          <w:sz w:val="24"/>
          <w:szCs w:val="24"/>
        </w:rPr>
      </w:pPr>
    </w:p>
    <w:p w14:paraId="1EC31A10" w14:textId="77777777" w:rsidR="00A6708D" w:rsidRDefault="00B14880">
      <w:pPr>
        <w:pStyle w:val="Standard"/>
        <w:spacing w:before="120" w:after="120"/>
        <w:ind w:right="566"/>
        <w:jc w:val="center"/>
      </w:pPr>
      <w:r>
        <w:rPr>
          <w:rFonts w:ascii="Courier New" w:hAnsi="Courier New" w:cs="Courier New"/>
          <w:sz w:val="24"/>
          <w:szCs w:val="24"/>
          <w:lang w:eastAsia="en-US"/>
        </w:rPr>
        <w:t>---------</w:t>
      </w:r>
    </w:p>
    <w:sectPr w:rsidR="00A6708D" w:rsidSect="0048666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56FF3" w14:textId="77777777" w:rsidR="00A66687" w:rsidRDefault="00A66687">
      <w:r>
        <w:separator/>
      </w:r>
    </w:p>
  </w:endnote>
  <w:endnote w:type="continuationSeparator" w:id="0">
    <w:p w14:paraId="04AA1F29" w14:textId="77777777" w:rsidR="00A66687" w:rsidRDefault="00A66687">
      <w:r>
        <w:continuationSeparator/>
      </w:r>
    </w:p>
  </w:endnote>
  <w:endnote w:type="continuationNotice" w:id="1">
    <w:p w14:paraId="1E9BB2A7" w14:textId="77777777" w:rsidR="00A66687" w:rsidRDefault="00A66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Fixed">
    <w:altName w:val="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 L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578C" w14:textId="77777777" w:rsidR="00A66687" w:rsidRDefault="00A66687">
      <w:r>
        <w:rPr>
          <w:color w:val="000000"/>
        </w:rPr>
        <w:separator/>
      </w:r>
    </w:p>
  </w:footnote>
  <w:footnote w:type="continuationSeparator" w:id="0">
    <w:p w14:paraId="1D0AEF50" w14:textId="77777777" w:rsidR="00A66687" w:rsidRDefault="00A66687">
      <w:r>
        <w:continuationSeparator/>
      </w:r>
    </w:p>
  </w:footnote>
  <w:footnote w:type="continuationNotice" w:id="1">
    <w:p w14:paraId="4F4A8AE8" w14:textId="77777777" w:rsidR="00A66687" w:rsidRDefault="00A666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0DB"/>
    <w:multiLevelType w:val="multilevel"/>
    <w:tmpl w:val="E3F6D6D0"/>
    <w:lvl w:ilvl="0">
      <w:start w:val="1"/>
      <w:numFmt w:val="bullet"/>
      <w:lvlText w:val="-"/>
      <w:lvlJc w:val="left"/>
      <w:pPr>
        <w:ind w:left="1440" w:hanging="360"/>
      </w:pPr>
      <w:rPr>
        <w:rFonts w:ascii="Simplified Arabic Fixed" w:hAnsi="Simplified Arabic Fixed" w:hint="default"/>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 w15:restartNumberingAfterBreak="0">
    <w:nsid w:val="022B63B1"/>
    <w:multiLevelType w:val="multilevel"/>
    <w:tmpl w:val="94260878"/>
    <w:lvl w:ilvl="0">
      <w:start w:val="1"/>
      <w:numFmt w:val="bullet"/>
      <w:lvlText w:val="-"/>
      <w:lvlJc w:val="left"/>
      <w:pPr>
        <w:ind w:left="1068" w:hanging="360"/>
      </w:pPr>
      <w:rPr>
        <w:rFonts w:ascii="Simplified Arabic Fixed" w:hAnsi="Simplified Arabic Fixed" w:hint="default"/>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abstractNum w:abstractNumId="2" w15:restartNumberingAfterBreak="0">
    <w:nsid w:val="05203F0B"/>
    <w:multiLevelType w:val="multilevel"/>
    <w:tmpl w:val="9E14144C"/>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5CF7C9D"/>
    <w:multiLevelType w:val="hybridMultilevel"/>
    <w:tmpl w:val="AD0EA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C55743"/>
    <w:multiLevelType w:val="multilevel"/>
    <w:tmpl w:val="E49AA84C"/>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38167F"/>
    <w:multiLevelType w:val="hybridMultilevel"/>
    <w:tmpl w:val="8FC0311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08623AB6"/>
    <w:multiLevelType w:val="multilevel"/>
    <w:tmpl w:val="22AEAEF8"/>
    <w:styleLink w:val="WWNum1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F001BDD"/>
    <w:multiLevelType w:val="multilevel"/>
    <w:tmpl w:val="4C328C0E"/>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72768F9"/>
    <w:multiLevelType w:val="multilevel"/>
    <w:tmpl w:val="E6DAC724"/>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1A1313ED"/>
    <w:multiLevelType w:val="hybridMultilevel"/>
    <w:tmpl w:val="D632C516"/>
    <w:lvl w:ilvl="0" w:tplc="33FA751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AAF5A09"/>
    <w:multiLevelType w:val="hybridMultilevel"/>
    <w:tmpl w:val="35AC7736"/>
    <w:lvl w:ilvl="0" w:tplc="04100017">
      <w:start w:val="13"/>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F82019D"/>
    <w:multiLevelType w:val="multilevel"/>
    <w:tmpl w:val="3608188C"/>
    <w:styleLink w:val="WWNum11"/>
    <w:lvl w:ilvl="0">
      <w:numFmt w:val="bullet"/>
      <w:lvlText w:val="-"/>
      <w:lvlJc w:val="left"/>
      <w:rPr>
        <w:rFonts w:ascii="Courier New" w:eastAsia="MS Mincho" w:hAnsi="Courier New" w:cs="Courier New"/>
        <w:sz w:val="24"/>
        <w:szCs w:val="24"/>
        <w:lang w:eastAsia="it-IT"/>
      </w:rPr>
    </w:lvl>
    <w:lvl w:ilvl="1">
      <w:numFmt w:val="bullet"/>
      <w:lvlText w:val="-"/>
      <w:lvlJc w:val="left"/>
      <w:rPr>
        <w:rFonts w:ascii="Courier New" w:eastAsia="MS Mincho"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A302D17"/>
    <w:multiLevelType w:val="multilevel"/>
    <w:tmpl w:val="F09C38B6"/>
    <w:styleLink w:val="WWNum15"/>
    <w:lvl w:ilvl="0">
      <w:numFmt w:val="bullet"/>
      <w:lvlText w:val="-"/>
      <w:lvlJc w:val="left"/>
      <w:rPr>
        <w:rFonts w:ascii="Simplified Arabic Fixed" w:hAnsi="Simplified Arabic Fixe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A7F0A9A"/>
    <w:multiLevelType w:val="hybridMultilevel"/>
    <w:tmpl w:val="CA78FE96"/>
    <w:lvl w:ilvl="0" w:tplc="33FA7516">
      <w:start w:val="1"/>
      <w:numFmt w:val="bullet"/>
      <w:lvlText w:val="-"/>
      <w:lvlJc w:val="left"/>
      <w:pPr>
        <w:ind w:left="820" w:hanging="360"/>
      </w:pPr>
      <w:rPr>
        <w:rFonts w:ascii="Simplified Arabic Fixed" w:hAnsi="Simplified Arabic Fixed"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4" w15:restartNumberingAfterBreak="0">
    <w:nsid w:val="2E8E4C47"/>
    <w:multiLevelType w:val="multilevel"/>
    <w:tmpl w:val="25E66FA0"/>
    <w:styleLink w:val="WWNum5"/>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2EE41ADA"/>
    <w:multiLevelType w:val="multilevel"/>
    <w:tmpl w:val="CA86102E"/>
    <w:styleLink w:val="WWNum19"/>
    <w:lvl w:ilvl="0">
      <w:numFmt w:val="bullet"/>
      <w:lvlText w:val="-"/>
      <w:lvlJc w:val="left"/>
      <w:rPr>
        <w:rFonts w:ascii="Simplified Arabic Fixed" w:hAnsi="Simplified Arabic Fixe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F4F38B6"/>
    <w:multiLevelType w:val="hybridMultilevel"/>
    <w:tmpl w:val="99C6E30E"/>
    <w:lvl w:ilvl="0" w:tplc="33FA7516">
      <w:start w:val="1"/>
      <w:numFmt w:val="bullet"/>
      <w:lvlText w:val="-"/>
      <w:lvlJc w:val="left"/>
      <w:pPr>
        <w:ind w:left="2496" w:hanging="360"/>
      </w:pPr>
      <w:rPr>
        <w:rFonts w:ascii="Simplified Arabic Fixed" w:hAnsi="Simplified Arabic Fixed"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7" w15:restartNumberingAfterBreak="0">
    <w:nsid w:val="36AC335A"/>
    <w:multiLevelType w:val="hybridMultilevel"/>
    <w:tmpl w:val="7638DFC8"/>
    <w:lvl w:ilvl="0" w:tplc="CB0E553C">
      <w:start w:val="1"/>
      <w:numFmt w:val="lowerLetter"/>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46246F"/>
    <w:multiLevelType w:val="multilevel"/>
    <w:tmpl w:val="EC225532"/>
    <w:styleLink w:val="WWNum2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9FA62B1"/>
    <w:multiLevelType w:val="hybridMultilevel"/>
    <w:tmpl w:val="E20A1F1A"/>
    <w:lvl w:ilvl="0" w:tplc="33FA7516">
      <w:start w:val="1"/>
      <w:numFmt w:val="bullet"/>
      <w:lvlText w:val="-"/>
      <w:lvlJc w:val="left"/>
      <w:pPr>
        <w:ind w:left="1440" w:hanging="360"/>
      </w:pPr>
      <w:rPr>
        <w:rFonts w:ascii="Simplified Arabic Fixed" w:hAnsi="Simplified Arabic Fixe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3AF34395"/>
    <w:multiLevelType w:val="multilevel"/>
    <w:tmpl w:val="C1D46D32"/>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C1E785B"/>
    <w:multiLevelType w:val="hybridMultilevel"/>
    <w:tmpl w:val="3236A47E"/>
    <w:lvl w:ilvl="0" w:tplc="33FA7516">
      <w:start w:val="1"/>
      <w:numFmt w:val="bullet"/>
      <w:lvlText w:val="-"/>
      <w:lvlJc w:val="left"/>
      <w:pPr>
        <w:ind w:left="2496" w:hanging="360"/>
      </w:pPr>
      <w:rPr>
        <w:rFonts w:ascii="Simplified Arabic Fixed" w:hAnsi="Simplified Arabic Fixed"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2" w15:restartNumberingAfterBreak="0">
    <w:nsid w:val="3C414F88"/>
    <w:multiLevelType w:val="hybridMultilevel"/>
    <w:tmpl w:val="7E96DD4A"/>
    <w:lvl w:ilvl="0" w:tplc="33FA7516">
      <w:start w:val="1"/>
      <w:numFmt w:val="bullet"/>
      <w:lvlText w:val="-"/>
      <w:lvlJc w:val="left"/>
      <w:pPr>
        <w:ind w:left="1428" w:hanging="360"/>
      </w:pPr>
      <w:rPr>
        <w:rFonts w:ascii="Simplified Arabic Fixed" w:hAnsi="Simplified Arabic Fixed"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3F601692"/>
    <w:multiLevelType w:val="multilevel"/>
    <w:tmpl w:val="2E1E8EBC"/>
    <w:styleLink w:val="WWNum3"/>
    <w:lvl w:ilvl="0">
      <w:start w:val="1"/>
      <w:numFmt w:val="lowerLetter"/>
      <w:lvlText w:val="%1)"/>
      <w:lvlJc w:val="left"/>
      <w:rPr>
        <w:rFonts w:ascii="Courier New" w:eastAsia="Times New Roman" w:hAnsi="Courier New" w:cs="Courier New"/>
        <w:b w:val="0"/>
        <w:bCs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42FB4EA9"/>
    <w:multiLevelType w:val="hybridMultilevel"/>
    <w:tmpl w:val="B71431C4"/>
    <w:lvl w:ilvl="0" w:tplc="33FA7516">
      <w:start w:val="1"/>
      <w:numFmt w:val="bullet"/>
      <w:lvlText w:val="-"/>
      <w:lvlJc w:val="left"/>
      <w:pPr>
        <w:ind w:left="720" w:hanging="360"/>
      </w:pPr>
      <w:rPr>
        <w:rFonts w:ascii="Simplified Arabic Fixed" w:hAnsi="Simplified Arabic Fixed" w:hint="default"/>
      </w:rPr>
    </w:lvl>
    <w:lvl w:ilvl="1" w:tplc="33FA7516">
      <w:start w:val="1"/>
      <w:numFmt w:val="bullet"/>
      <w:lvlText w:val="-"/>
      <w:lvlJc w:val="left"/>
      <w:pPr>
        <w:ind w:left="1440" w:hanging="360"/>
      </w:pPr>
      <w:rPr>
        <w:rFonts w:ascii="Simplified Arabic Fixed" w:hAnsi="Simplified Arabic Fixed" w:hint="default"/>
      </w:rPr>
    </w:lvl>
    <w:lvl w:ilvl="2" w:tplc="04100017">
      <w:start w:val="1"/>
      <w:numFmt w:val="lowerLetter"/>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481BB6"/>
    <w:multiLevelType w:val="hybridMultilevel"/>
    <w:tmpl w:val="EEBA1590"/>
    <w:lvl w:ilvl="0" w:tplc="33FA7516">
      <w:start w:val="1"/>
      <w:numFmt w:val="bullet"/>
      <w:lvlText w:val="-"/>
      <w:lvlJc w:val="left"/>
      <w:pPr>
        <w:ind w:left="1440" w:hanging="360"/>
      </w:pPr>
      <w:rPr>
        <w:rFonts w:ascii="Simplified Arabic Fixed" w:hAnsi="Simplified Arabic Fixe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49C1227E"/>
    <w:multiLevelType w:val="multilevel"/>
    <w:tmpl w:val="FDDA5B9E"/>
    <w:styleLink w:val="WWNum14"/>
    <w:lvl w:ilvl="0">
      <w:numFmt w:val="bullet"/>
      <w:lvlText w:val="-"/>
      <w:lvlJc w:val="left"/>
      <w:rPr>
        <w:rFonts w:ascii="Simplified Arabic Fixed" w:hAnsi="Simplified Arabic Fixe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B203FF5"/>
    <w:multiLevelType w:val="multilevel"/>
    <w:tmpl w:val="B9F8F0DA"/>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5149195C"/>
    <w:multiLevelType w:val="multilevel"/>
    <w:tmpl w:val="35AA45CE"/>
    <w:styleLink w:val="WWNum10"/>
    <w:lvl w:ilvl="0">
      <w:numFmt w:val="bullet"/>
      <w:lvlText w:val="-"/>
      <w:lvlJc w:val="left"/>
      <w:rPr>
        <w:rFonts w:ascii="Simplified Arabic Fixed" w:hAnsi="Simplified Arabic Fixe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5B24341"/>
    <w:multiLevelType w:val="hybridMultilevel"/>
    <w:tmpl w:val="B82AD2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7522A3C"/>
    <w:multiLevelType w:val="hybridMultilevel"/>
    <w:tmpl w:val="BDFA9D6C"/>
    <w:lvl w:ilvl="0" w:tplc="4954888A">
      <w:start w:val="9"/>
      <w:numFmt w:val="lowerLetter"/>
      <w:lvlText w:val="%1)"/>
      <w:lvlJc w:val="left"/>
      <w:pPr>
        <w:ind w:left="495" w:hanging="49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A924EB6"/>
    <w:multiLevelType w:val="multilevel"/>
    <w:tmpl w:val="E8DAAB50"/>
    <w:styleLink w:val="WWNum7"/>
    <w:lvl w:ilvl="0">
      <w:numFmt w:val="bullet"/>
      <w:lvlText w:val="-"/>
      <w:lvlJc w:val="left"/>
      <w:rPr>
        <w:rFonts w:ascii="Simplified Arabic Fixed" w:hAnsi="Simplified Arabic Fixe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BD0137A"/>
    <w:multiLevelType w:val="hybridMultilevel"/>
    <w:tmpl w:val="C4D0F13A"/>
    <w:lvl w:ilvl="0" w:tplc="33FA7516">
      <w:start w:val="1"/>
      <w:numFmt w:val="bullet"/>
      <w:lvlText w:val="-"/>
      <w:lvlJc w:val="left"/>
      <w:pPr>
        <w:ind w:left="720" w:hanging="360"/>
      </w:pPr>
      <w:rPr>
        <w:rFonts w:ascii="Simplified Arabic Fixed" w:hAnsi="Simplified Arabic Fixed" w:hint="default"/>
      </w:rPr>
    </w:lvl>
    <w:lvl w:ilvl="1" w:tplc="0410000F">
      <w:start w:val="1"/>
      <w:numFmt w:val="decimal"/>
      <w:lvlText w:val="%2."/>
      <w:lvlJc w:val="left"/>
      <w:pPr>
        <w:ind w:left="1440" w:hanging="360"/>
      </w:pPr>
      <w:rPr>
        <w:rFonts w:hint="default"/>
      </w:rPr>
    </w:lvl>
    <w:lvl w:ilvl="2" w:tplc="04100017">
      <w:start w:val="1"/>
      <w:numFmt w:val="lowerLetter"/>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5D74DB"/>
    <w:multiLevelType w:val="multilevel"/>
    <w:tmpl w:val="927C0CE0"/>
    <w:styleLink w:val="WWNum2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5DFE3170"/>
    <w:multiLevelType w:val="multilevel"/>
    <w:tmpl w:val="9B86F88A"/>
    <w:styleLink w:val="WWNum8"/>
    <w:lvl w:ilvl="0">
      <w:numFmt w:val="bullet"/>
      <w:lvlText w:val="-"/>
      <w:lvlJc w:val="left"/>
      <w:pPr>
        <w:ind w:left="720" w:firstLine="0"/>
      </w:pPr>
      <w:rPr>
        <w:rFonts w:ascii="Simplified Arabic Fixed" w:hAnsi="Simplified Arabic Fixed"/>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rPr>
    </w:lvl>
    <w:lvl w:ilvl="3">
      <w:numFmt w:val="bullet"/>
      <w:lvlText w:val=""/>
      <w:lvlJc w:val="left"/>
      <w:pPr>
        <w:ind w:left="720" w:firstLine="0"/>
      </w:pPr>
      <w:rPr>
        <w:rFonts w:ascii="Symbol" w:hAnsi="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rPr>
    </w:lvl>
    <w:lvl w:ilvl="6">
      <w:numFmt w:val="bullet"/>
      <w:lvlText w:val=""/>
      <w:lvlJc w:val="left"/>
      <w:pPr>
        <w:ind w:left="720" w:firstLine="0"/>
      </w:pPr>
      <w:rPr>
        <w:rFonts w:ascii="Symbol" w:hAnsi="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rPr>
    </w:lvl>
  </w:abstractNum>
  <w:abstractNum w:abstractNumId="35" w15:restartNumberingAfterBreak="0">
    <w:nsid w:val="5EBE59E1"/>
    <w:multiLevelType w:val="hybridMultilevel"/>
    <w:tmpl w:val="AF747A0A"/>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AE53BB"/>
    <w:multiLevelType w:val="multilevel"/>
    <w:tmpl w:val="E6841292"/>
    <w:styleLink w:val="WWNum6"/>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723B1F02"/>
    <w:multiLevelType w:val="multilevel"/>
    <w:tmpl w:val="B204E96A"/>
    <w:styleLink w:val="WWNum23"/>
    <w:lvl w:ilvl="0">
      <w:start w:val="14"/>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34C07D5"/>
    <w:multiLevelType w:val="multilevel"/>
    <w:tmpl w:val="4BE635E2"/>
    <w:styleLink w:val="WWNum13"/>
    <w:lvl w:ilvl="0">
      <w:numFmt w:val="bullet"/>
      <w:lvlText w:val="-"/>
      <w:lvlJc w:val="left"/>
      <w:rPr>
        <w:rFonts w:ascii="Simplified Arabic Fixed" w:hAnsi="Simplified Arabic Fixed"/>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4A11BC7"/>
    <w:multiLevelType w:val="multilevel"/>
    <w:tmpl w:val="C3066F56"/>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40" w15:restartNumberingAfterBreak="0">
    <w:nsid w:val="793E1C76"/>
    <w:multiLevelType w:val="multilevel"/>
    <w:tmpl w:val="3F7A7DB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B2C224F"/>
    <w:multiLevelType w:val="hybridMultilevel"/>
    <w:tmpl w:val="4268F32E"/>
    <w:lvl w:ilvl="0" w:tplc="33FA7516">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524D10"/>
    <w:multiLevelType w:val="hybridMultilevel"/>
    <w:tmpl w:val="7A9AC728"/>
    <w:lvl w:ilvl="0" w:tplc="33FA751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E9A3286"/>
    <w:multiLevelType w:val="hybridMultilevel"/>
    <w:tmpl w:val="1BACE7B4"/>
    <w:lvl w:ilvl="0" w:tplc="33FA7516">
      <w:start w:val="1"/>
      <w:numFmt w:val="bullet"/>
      <w:lvlText w:val="-"/>
      <w:lvlJc w:val="left"/>
      <w:pPr>
        <w:ind w:left="2496" w:hanging="360"/>
      </w:pPr>
      <w:rPr>
        <w:rFonts w:ascii="Simplified Arabic Fixed" w:hAnsi="Simplified Arabic Fixed"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44" w15:restartNumberingAfterBreak="0">
    <w:nsid w:val="7F4129EF"/>
    <w:multiLevelType w:val="multilevel"/>
    <w:tmpl w:val="053E7E90"/>
    <w:styleLink w:val="WWNum20"/>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7F4B29E5"/>
    <w:multiLevelType w:val="hybridMultilevel"/>
    <w:tmpl w:val="F30EE508"/>
    <w:lvl w:ilvl="0" w:tplc="33FA7516">
      <w:start w:val="1"/>
      <w:numFmt w:val="bullet"/>
      <w:lvlText w:val="-"/>
      <w:lvlJc w:val="left"/>
      <w:pPr>
        <w:ind w:left="870" w:hanging="360"/>
      </w:pPr>
      <w:rPr>
        <w:rFonts w:ascii="Simplified Arabic Fixed" w:hAnsi="Simplified Arabic Fixed"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num w:numId="1">
    <w:abstractNumId w:val="40"/>
  </w:num>
  <w:num w:numId="2">
    <w:abstractNumId w:val="27"/>
  </w:num>
  <w:num w:numId="3">
    <w:abstractNumId w:val="23"/>
  </w:num>
  <w:num w:numId="4">
    <w:abstractNumId w:val="8"/>
  </w:num>
  <w:num w:numId="5">
    <w:abstractNumId w:val="14"/>
  </w:num>
  <w:num w:numId="6">
    <w:abstractNumId w:val="36"/>
  </w:num>
  <w:num w:numId="7">
    <w:abstractNumId w:val="31"/>
  </w:num>
  <w:num w:numId="8">
    <w:abstractNumId w:val="34"/>
  </w:num>
  <w:num w:numId="9">
    <w:abstractNumId w:val="20"/>
  </w:num>
  <w:num w:numId="10">
    <w:abstractNumId w:val="28"/>
  </w:num>
  <w:num w:numId="11">
    <w:abstractNumId w:val="11"/>
  </w:num>
  <w:num w:numId="12">
    <w:abstractNumId w:val="4"/>
  </w:num>
  <w:num w:numId="13">
    <w:abstractNumId w:val="38"/>
  </w:num>
  <w:num w:numId="14">
    <w:abstractNumId w:val="26"/>
  </w:num>
  <w:num w:numId="15">
    <w:abstractNumId w:val="12"/>
  </w:num>
  <w:num w:numId="16">
    <w:abstractNumId w:val="6"/>
  </w:num>
  <w:num w:numId="17">
    <w:abstractNumId w:val="2"/>
  </w:num>
  <w:num w:numId="18">
    <w:abstractNumId w:val="7"/>
  </w:num>
  <w:num w:numId="19">
    <w:abstractNumId w:val="15"/>
  </w:num>
  <w:num w:numId="20">
    <w:abstractNumId w:val="44"/>
  </w:num>
  <w:num w:numId="21">
    <w:abstractNumId w:val="33"/>
  </w:num>
  <w:num w:numId="22">
    <w:abstractNumId w:val="18"/>
  </w:num>
  <w:num w:numId="23">
    <w:abstractNumId w:val="37"/>
  </w:num>
  <w:num w:numId="24">
    <w:abstractNumId w:val="39"/>
  </w:num>
  <w:num w:numId="25">
    <w:abstractNumId w:val="31"/>
  </w:num>
  <w:num w:numId="26">
    <w:abstractNumId w:val="11"/>
  </w:num>
  <w:num w:numId="27">
    <w:abstractNumId w:val="36"/>
  </w:num>
  <w:num w:numId="28">
    <w:abstractNumId w:val="5"/>
  </w:num>
  <w:num w:numId="29">
    <w:abstractNumId w:val="42"/>
  </w:num>
  <w:num w:numId="30">
    <w:abstractNumId w:val="1"/>
  </w:num>
  <w:num w:numId="31">
    <w:abstractNumId w:val="24"/>
  </w:num>
  <w:num w:numId="32">
    <w:abstractNumId w:val="32"/>
  </w:num>
  <w:num w:numId="33">
    <w:abstractNumId w:val="13"/>
  </w:num>
  <w:num w:numId="34">
    <w:abstractNumId w:val="19"/>
  </w:num>
  <w:num w:numId="35">
    <w:abstractNumId w:val="30"/>
  </w:num>
  <w:num w:numId="36">
    <w:abstractNumId w:val="22"/>
  </w:num>
  <w:num w:numId="37">
    <w:abstractNumId w:val="45"/>
  </w:num>
  <w:num w:numId="38">
    <w:abstractNumId w:val="25"/>
  </w:num>
  <w:num w:numId="39">
    <w:abstractNumId w:val="10"/>
  </w:num>
  <w:num w:numId="40">
    <w:abstractNumId w:val="3"/>
  </w:num>
  <w:num w:numId="41">
    <w:abstractNumId w:val="21"/>
  </w:num>
  <w:num w:numId="42">
    <w:abstractNumId w:val="43"/>
  </w:num>
  <w:num w:numId="43">
    <w:abstractNumId w:val="16"/>
  </w:num>
  <w:num w:numId="44">
    <w:abstractNumId w:val="9"/>
  </w:num>
  <w:num w:numId="45">
    <w:abstractNumId w:val="0"/>
  </w:num>
  <w:num w:numId="46">
    <w:abstractNumId w:val="35"/>
  </w:num>
  <w:num w:numId="47">
    <w:abstractNumId w:val="29"/>
  </w:num>
  <w:num w:numId="48">
    <w:abstractNumId w:val="41"/>
  </w:num>
  <w:num w:numId="49">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8D"/>
    <w:rsid w:val="00007230"/>
    <w:rsid w:val="00024B5D"/>
    <w:rsid w:val="00035848"/>
    <w:rsid w:val="00036B79"/>
    <w:rsid w:val="00083CAE"/>
    <w:rsid w:val="000C55E1"/>
    <w:rsid w:val="000C77C4"/>
    <w:rsid w:val="000F4D42"/>
    <w:rsid w:val="000F6AAD"/>
    <w:rsid w:val="001313A7"/>
    <w:rsid w:val="00145694"/>
    <w:rsid w:val="00162107"/>
    <w:rsid w:val="00162572"/>
    <w:rsid w:val="001701CF"/>
    <w:rsid w:val="001A6C9A"/>
    <w:rsid w:val="001D0EB0"/>
    <w:rsid w:val="001D53CD"/>
    <w:rsid w:val="00227F20"/>
    <w:rsid w:val="00234AB0"/>
    <w:rsid w:val="002357E4"/>
    <w:rsid w:val="00245ECC"/>
    <w:rsid w:val="00262B69"/>
    <w:rsid w:val="002714EC"/>
    <w:rsid w:val="00271682"/>
    <w:rsid w:val="00273FA4"/>
    <w:rsid w:val="002A666B"/>
    <w:rsid w:val="002B64B5"/>
    <w:rsid w:val="00306CF9"/>
    <w:rsid w:val="003438BE"/>
    <w:rsid w:val="0034667F"/>
    <w:rsid w:val="00357B34"/>
    <w:rsid w:val="00375C35"/>
    <w:rsid w:val="003817C0"/>
    <w:rsid w:val="003A3662"/>
    <w:rsid w:val="003A5668"/>
    <w:rsid w:val="003B15EF"/>
    <w:rsid w:val="003B3E0A"/>
    <w:rsid w:val="003B405D"/>
    <w:rsid w:val="004044B9"/>
    <w:rsid w:val="0041276E"/>
    <w:rsid w:val="00413D32"/>
    <w:rsid w:val="004277B1"/>
    <w:rsid w:val="00446E3A"/>
    <w:rsid w:val="00456BD6"/>
    <w:rsid w:val="004714AC"/>
    <w:rsid w:val="00472889"/>
    <w:rsid w:val="00486668"/>
    <w:rsid w:val="00487B0C"/>
    <w:rsid w:val="00492184"/>
    <w:rsid w:val="00496472"/>
    <w:rsid w:val="004A0497"/>
    <w:rsid w:val="004B68E0"/>
    <w:rsid w:val="004D557F"/>
    <w:rsid w:val="00503898"/>
    <w:rsid w:val="00504F63"/>
    <w:rsid w:val="0053631B"/>
    <w:rsid w:val="00555C55"/>
    <w:rsid w:val="00564611"/>
    <w:rsid w:val="00564D44"/>
    <w:rsid w:val="00572EA5"/>
    <w:rsid w:val="00574D10"/>
    <w:rsid w:val="00576581"/>
    <w:rsid w:val="00585E50"/>
    <w:rsid w:val="00587F1D"/>
    <w:rsid w:val="0059547E"/>
    <w:rsid w:val="005B061B"/>
    <w:rsid w:val="005C00B1"/>
    <w:rsid w:val="005E10F1"/>
    <w:rsid w:val="006004C9"/>
    <w:rsid w:val="0061660C"/>
    <w:rsid w:val="00623C96"/>
    <w:rsid w:val="00624ED5"/>
    <w:rsid w:val="00653EC8"/>
    <w:rsid w:val="00656638"/>
    <w:rsid w:val="0065776A"/>
    <w:rsid w:val="00660214"/>
    <w:rsid w:val="0066177C"/>
    <w:rsid w:val="0066530C"/>
    <w:rsid w:val="00690ABE"/>
    <w:rsid w:val="006A25F3"/>
    <w:rsid w:val="006A4862"/>
    <w:rsid w:val="006A709C"/>
    <w:rsid w:val="006A7214"/>
    <w:rsid w:val="006A7F45"/>
    <w:rsid w:val="006B6E97"/>
    <w:rsid w:val="00730FD7"/>
    <w:rsid w:val="007442D3"/>
    <w:rsid w:val="007453A7"/>
    <w:rsid w:val="00745BEC"/>
    <w:rsid w:val="00774BB2"/>
    <w:rsid w:val="007C18A1"/>
    <w:rsid w:val="007C5C05"/>
    <w:rsid w:val="007D12B9"/>
    <w:rsid w:val="007D3B2E"/>
    <w:rsid w:val="007E0B22"/>
    <w:rsid w:val="007F09E6"/>
    <w:rsid w:val="007F648C"/>
    <w:rsid w:val="00807E8E"/>
    <w:rsid w:val="00830C8C"/>
    <w:rsid w:val="00840744"/>
    <w:rsid w:val="0084364C"/>
    <w:rsid w:val="00853604"/>
    <w:rsid w:val="00862CCF"/>
    <w:rsid w:val="008B1A82"/>
    <w:rsid w:val="008B7BB6"/>
    <w:rsid w:val="008E6899"/>
    <w:rsid w:val="008F5A86"/>
    <w:rsid w:val="008F5C37"/>
    <w:rsid w:val="009003C6"/>
    <w:rsid w:val="00902376"/>
    <w:rsid w:val="00910277"/>
    <w:rsid w:val="00911657"/>
    <w:rsid w:val="00915D1F"/>
    <w:rsid w:val="00937ABC"/>
    <w:rsid w:val="00942325"/>
    <w:rsid w:val="00944CD2"/>
    <w:rsid w:val="00954580"/>
    <w:rsid w:val="009759AC"/>
    <w:rsid w:val="009B0809"/>
    <w:rsid w:val="009B6B0C"/>
    <w:rsid w:val="009D5C54"/>
    <w:rsid w:val="009F3F2F"/>
    <w:rsid w:val="00A0338C"/>
    <w:rsid w:val="00A07BB9"/>
    <w:rsid w:val="00A25599"/>
    <w:rsid w:val="00A3392E"/>
    <w:rsid w:val="00A415F3"/>
    <w:rsid w:val="00A66687"/>
    <w:rsid w:val="00A6708D"/>
    <w:rsid w:val="00A80D0E"/>
    <w:rsid w:val="00A82958"/>
    <w:rsid w:val="00A82C84"/>
    <w:rsid w:val="00A9159A"/>
    <w:rsid w:val="00AB45CC"/>
    <w:rsid w:val="00AC66FB"/>
    <w:rsid w:val="00AE6591"/>
    <w:rsid w:val="00B01AEB"/>
    <w:rsid w:val="00B14880"/>
    <w:rsid w:val="00B156F2"/>
    <w:rsid w:val="00B246EA"/>
    <w:rsid w:val="00B401B4"/>
    <w:rsid w:val="00B45CB7"/>
    <w:rsid w:val="00B46FF4"/>
    <w:rsid w:val="00B73F7F"/>
    <w:rsid w:val="00B77FD0"/>
    <w:rsid w:val="00B83C53"/>
    <w:rsid w:val="00BB1830"/>
    <w:rsid w:val="00BC04EB"/>
    <w:rsid w:val="00BC3635"/>
    <w:rsid w:val="00C02DD4"/>
    <w:rsid w:val="00C03667"/>
    <w:rsid w:val="00C06BD9"/>
    <w:rsid w:val="00C33DCB"/>
    <w:rsid w:val="00C4144C"/>
    <w:rsid w:val="00C47B5E"/>
    <w:rsid w:val="00C54D74"/>
    <w:rsid w:val="00C61803"/>
    <w:rsid w:val="00C67032"/>
    <w:rsid w:val="00CC0C72"/>
    <w:rsid w:val="00CD4A47"/>
    <w:rsid w:val="00CF79F5"/>
    <w:rsid w:val="00D01CFE"/>
    <w:rsid w:val="00D2288E"/>
    <w:rsid w:val="00D23A2A"/>
    <w:rsid w:val="00D304BA"/>
    <w:rsid w:val="00D92C63"/>
    <w:rsid w:val="00DA71CB"/>
    <w:rsid w:val="00DC20EC"/>
    <w:rsid w:val="00DC54FE"/>
    <w:rsid w:val="00DE60E7"/>
    <w:rsid w:val="00DE6CE9"/>
    <w:rsid w:val="00DF01B7"/>
    <w:rsid w:val="00DF6905"/>
    <w:rsid w:val="00E136D9"/>
    <w:rsid w:val="00E22293"/>
    <w:rsid w:val="00E26868"/>
    <w:rsid w:val="00E37CC2"/>
    <w:rsid w:val="00E466A1"/>
    <w:rsid w:val="00E72853"/>
    <w:rsid w:val="00EA6130"/>
    <w:rsid w:val="00EA7C9E"/>
    <w:rsid w:val="00EC6E7C"/>
    <w:rsid w:val="00ED1BBF"/>
    <w:rsid w:val="00EE248C"/>
    <w:rsid w:val="00F04EA2"/>
    <w:rsid w:val="00F05A3D"/>
    <w:rsid w:val="00F10170"/>
    <w:rsid w:val="00F135EA"/>
    <w:rsid w:val="00F26665"/>
    <w:rsid w:val="00F37C46"/>
    <w:rsid w:val="00F46172"/>
    <w:rsid w:val="00F51815"/>
    <w:rsid w:val="00F66820"/>
    <w:rsid w:val="00F66D2F"/>
    <w:rsid w:val="00F714FD"/>
    <w:rsid w:val="00F81E60"/>
    <w:rsid w:val="00F96BFF"/>
    <w:rsid w:val="00F977CC"/>
    <w:rsid w:val="00FA1826"/>
    <w:rsid w:val="00FB3543"/>
    <w:rsid w:val="00FB5C98"/>
    <w:rsid w:val="00FB768B"/>
    <w:rsid w:val="00FD63A5"/>
    <w:rsid w:val="00FE7171"/>
    <w:rsid w:val="00FF6C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7305"/>
  <w15:docId w15:val="{6401EF5B-6F4E-4A8D-9E2C-00395159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86668"/>
    <w:pPr>
      <w:suppressAutoHyphens/>
    </w:pPr>
  </w:style>
  <w:style w:type="paragraph" w:styleId="Titolo1">
    <w:name w:val="heading 1"/>
    <w:basedOn w:val="Standard"/>
    <w:next w:val="Textbody"/>
    <w:rsid w:val="00486668"/>
    <w:pPr>
      <w:pBdr>
        <w:bottom w:val="double" w:sz="12" w:space="1" w:color="943634"/>
      </w:pBdr>
      <w:spacing w:before="400" w:after="200" w:line="247" w:lineRule="auto"/>
      <w:jc w:val="center"/>
      <w:outlineLvl w:val="0"/>
    </w:pPr>
    <w:rPr>
      <w:rFonts w:ascii="Cambria" w:hAnsi="Cambria"/>
      <w:caps/>
      <w:color w:val="632423"/>
      <w:spacing w:val="20"/>
      <w:sz w:val="28"/>
      <w:szCs w:val="28"/>
      <w:lang w:val="en-US" w:eastAsia="en-US"/>
    </w:rPr>
  </w:style>
  <w:style w:type="paragraph" w:styleId="Titolo2">
    <w:name w:val="heading 2"/>
    <w:basedOn w:val="Standard"/>
    <w:next w:val="Textbody"/>
    <w:rsid w:val="00486668"/>
    <w:pPr>
      <w:keepNext/>
      <w:spacing w:before="240" w:after="60"/>
      <w:outlineLvl w:val="1"/>
    </w:pPr>
    <w:rPr>
      <w:rFonts w:ascii="Cambria" w:hAnsi="Cambria"/>
      <w:b/>
      <w:bCs/>
      <w:i/>
      <w:iCs/>
      <w:sz w:val="28"/>
      <w:szCs w:val="28"/>
    </w:rPr>
  </w:style>
  <w:style w:type="paragraph" w:styleId="Titolo3">
    <w:name w:val="heading 3"/>
    <w:basedOn w:val="Standard"/>
    <w:next w:val="Textbody"/>
    <w:rsid w:val="00486668"/>
    <w:pPr>
      <w:pBdr>
        <w:top w:val="single" w:sz="4" w:space="1" w:color="622423"/>
        <w:bottom w:val="single" w:sz="4" w:space="1" w:color="622423"/>
      </w:pBdr>
      <w:spacing w:before="300" w:after="200" w:line="247" w:lineRule="auto"/>
      <w:jc w:val="center"/>
      <w:outlineLvl w:val="2"/>
    </w:pPr>
    <w:rPr>
      <w:rFonts w:ascii="Cambria" w:hAnsi="Cambria"/>
      <w:caps/>
      <w:color w:val="622423"/>
      <w:sz w:val="24"/>
      <w:szCs w:val="24"/>
      <w:lang w:val="en-US" w:eastAsia="en-US"/>
    </w:rPr>
  </w:style>
  <w:style w:type="paragraph" w:styleId="Titolo4">
    <w:name w:val="heading 4"/>
    <w:basedOn w:val="Standard"/>
    <w:next w:val="Textbody"/>
    <w:rsid w:val="00486668"/>
    <w:pPr>
      <w:pBdr>
        <w:bottom w:val="single" w:sz="4" w:space="1" w:color="943634"/>
      </w:pBdr>
      <w:spacing w:after="120" w:line="247" w:lineRule="auto"/>
      <w:jc w:val="center"/>
      <w:outlineLvl w:val="3"/>
    </w:pPr>
    <w:rPr>
      <w:rFonts w:ascii="Cambria" w:hAnsi="Cambria"/>
      <w:caps/>
      <w:color w:val="622423"/>
      <w:spacing w:val="10"/>
      <w:sz w:val="22"/>
      <w:szCs w:val="22"/>
      <w:lang w:val="en-US" w:eastAsia="en-US"/>
    </w:rPr>
  </w:style>
  <w:style w:type="paragraph" w:styleId="Titolo5">
    <w:name w:val="heading 5"/>
    <w:basedOn w:val="Standard"/>
    <w:next w:val="Textbody"/>
    <w:rsid w:val="00486668"/>
    <w:pPr>
      <w:spacing w:before="320" w:after="120" w:line="247" w:lineRule="auto"/>
      <w:jc w:val="center"/>
      <w:outlineLvl w:val="4"/>
    </w:pPr>
    <w:rPr>
      <w:rFonts w:ascii="Cambria" w:hAnsi="Cambria"/>
      <w:caps/>
      <w:color w:val="622423"/>
      <w:spacing w:val="10"/>
      <w:sz w:val="22"/>
      <w:szCs w:val="22"/>
      <w:lang w:val="en-US" w:eastAsia="en-US"/>
    </w:rPr>
  </w:style>
  <w:style w:type="paragraph" w:styleId="Titolo6">
    <w:name w:val="heading 6"/>
    <w:basedOn w:val="Standard"/>
    <w:next w:val="Textbody"/>
    <w:rsid w:val="00486668"/>
    <w:pPr>
      <w:spacing w:after="120" w:line="247" w:lineRule="auto"/>
      <w:jc w:val="center"/>
      <w:outlineLvl w:val="5"/>
    </w:pPr>
    <w:rPr>
      <w:rFonts w:ascii="Cambria" w:hAnsi="Cambria"/>
      <w:caps/>
      <w:color w:val="943634"/>
      <w:spacing w:val="10"/>
      <w:sz w:val="22"/>
      <w:szCs w:val="22"/>
      <w:lang w:val="en-US" w:eastAsia="en-US"/>
    </w:rPr>
  </w:style>
  <w:style w:type="paragraph" w:styleId="Titolo7">
    <w:name w:val="heading 7"/>
    <w:basedOn w:val="Standard"/>
    <w:next w:val="Textbody"/>
    <w:rsid w:val="00486668"/>
    <w:pPr>
      <w:spacing w:after="120" w:line="247" w:lineRule="auto"/>
      <w:jc w:val="center"/>
      <w:outlineLvl w:val="6"/>
    </w:pPr>
    <w:rPr>
      <w:rFonts w:ascii="Cambria" w:hAnsi="Cambria"/>
      <w:i/>
      <w:iCs/>
      <w:caps/>
      <w:color w:val="943634"/>
      <w:spacing w:val="10"/>
      <w:sz w:val="22"/>
      <w:szCs w:val="22"/>
      <w:lang w:val="en-US" w:eastAsia="en-US"/>
    </w:rPr>
  </w:style>
  <w:style w:type="paragraph" w:styleId="Titolo8">
    <w:name w:val="heading 8"/>
    <w:basedOn w:val="Standard"/>
    <w:next w:val="Textbody"/>
    <w:rsid w:val="00486668"/>
    <w:pPr>
      <w:spacing w:after="120" w:line="247" w:lineRule="auto"/>
      <w:jc w:val="center"/>
      <w:outlineLvl w:val="7"/>
    </w:pPr>
    <w:rPr>
      <w:rFonts w:ascii="Cambria" w:hAnsi="Cambria"/>
      <w:caps/>
      <w:spacing w:val="10"/>
      <w:lang w:val="en-US" w:eastAsia="en-US"/>
    </w:rPr>
  </w:style>
  <w:style w:type="paragraph" w:styleId="Titolo9">
    <w:name w:val="heading 9"/>
    <w:basedOn w:val="Standard"/>
    <w:next w:val="Textbody"/>
    <w:rsid w:val="00486668"/>
    <w:pPr>
      <w:spacing w:after="120" w:line="247" w:lineRule="auto"/>
      <w:jc w:val="center"/>
      <w:outlineLvl w:val="8"/>
    </w:pPr>
    <w:rPr>
      <w:rFonts w:ascii="Cambria" w:hAnsi="Cambria"/>
      <w:i/>
      <w:iCs/>
      <w:caps/>
      <w:spacing w:val="1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86668"/>
    <w:pPr>
      <w:widowControl/>
      <w:suppressAutoHyphens/>
    </w:pPr>
    <w:rPr>
      <w:rFonts w:ascii="Times New Roman" w:eastAsia="Times New Roman" w:hAnsi="Times New Roman"/>
    </w:rPr>
  </w:style>
  <w:style w:type="paragraph" w:customStyle="1" w:styleId="Heading">
    <w:name w:val="Heading"/>
    <w:basedOn w:val="Standard"/>
    <w:rsid w:val="00486668"/>
    <w:pPr>
      <w:suppressLineNumbers/>
      <w:tabs>
        <w:tab w:val="center" w:pos="4819"/>
        <w:tab w:val="right" w:pos="9638"/>
      </w:tabs>
    </w:pPr>
    <w:rPr>
      <w:rFonts w:ascii="Cambria" w:eastAsia="Calibri" w:hAnsi="Cambria"/>
      <w:lang w:val="en-US"/>
    </w:rPr>
  </w:style>
  <w:style w:type="paragraph" w:customStyle="1" w:styleId="Textbody">
    <w:name w:val="Text body"/>
    <w:basedOn w:val="Standard"/>
    <w:rsid w:val="00486668"/>
    <w:pPr>
      <w:spacing w:after="120" w:line="247" w:lineRule="auto"/>
    </w:pPr>
    <w:rPr>
      <w:rFonts w:ascii="Cambria" w:hAnsi="Cambria"/>
      <w:sz w:val="22"/>
      <w:szCs w:val="22"/>
      <w:lang w:val="en-US" w:eastAsia="en-US"/>
    </w:rPr>
  </w:style>
  <w:style w:type="paragraph" w:styleId="Elenco">
    <w:name w:val="List"/>
    <w:basedOn w:val="Textbody"/>
    <w:rsid w:val="00486668"/>
    <w:rPr>
      <w:rFonts w:cs="Mangal"/>
    </w:rPr>
  </w:style>
  <w:style w:type="paragraph" w:styleId="Didascalia">
    <w:name w:val="caption"/>
    <w:basedOn w:val="Standard"/>
    <w:rsid w:val="00486668"/>
    <w:pPr>
      <w:suppressLineNumbers/>
      <w:spacing w:before="120" w:after="120"/>
    </w:pPr>
    <w:rPr>
      <w:rFonts w:cs="Mangal"/>
      <w:i/>
      <w:iCs/>
      <w:sz w:val="24"/>
      <w:szCs w:val="24"/>
    </w:rPr>
  </w:style>
  <w:style w:type="paragraph" w:customStyle="1" w:styleId="Index">
    <w:name w:val="Index"/>
    <w:basedOn w:val="Standard"/>
    <w:rsid w:val="00486668"/>
    <w:pPr>
      <w:suppressLineNumbers/>
    </w:pPr>
    <w:rPr>
      <w:rFonts w:cs="Mangal"/>
    </w:rPr>
  </w:style>
  <w:style w:type="paragraph" w:customStyle="1" w:styleId="provvr0">
    <w:name w:val="provv_r0"/>
    <w:basedOn w:val="Standard"/>
    <w:rsid w:val="00486668"/>
    <w:pPr>
      <w:spacing w:before="100" w:after="100"/>
      <w:jc w:val="both"/>
    </w:pPr>
    <w:rPr>
      <w:sz w:val="24"/>
      <w:szCs w:val="24"/>
    </w:rPr>
  </w:style>
  <w:style w:type="paragraph" w:customStyle="1" w:styleId="provvestremo">
    <w:name w:val="provv_estremo"/>
    <w:basedOn w:val="Standard"/>
    <w:rsid w:val="00486668"/>
    <w:pPr>
      <w:spacing w:before="100" w:after="100"/>
      <w:jc w:val="both"/>
    </w:pPr>
    <w:rPr>
      <w:b/>
      <w:bCs/>
      <w:sz w:val="24"/>
      <w:szCs w:val="24"/>
    </w:rPr>
  </w:style>
  <w:style w:type="paragraph" w:styleId="NormaleWeb">
    <w:name w:val="Normal (Web)"/>
    <w:basedOn w:val="Standard"/>
    <w:rsid w:val="00486668"/>
    <w:pPr>
      <w:spacing w:before="100" w:after="100"/>
    </w:pPr>
    <w:rPr>
      <w:sz w:val="24"/>
      <w:szCs w:val="24"/>
    </w:rPr>
  </w:style>
  <w:style w:type="paragraph" w:customStyle="1" w:styleId="Documento">
    <w:name w:val="Documento"/>
    <w:basedOn w:val="Standard"/>
    <w:rsid w:val="00486668"/>
    <w:pPr>
      <w:widowControl w:val="0"/>
      <w:spacing w:before="142" w:after="142"/>
      <w:jc w:val="both"/>
    </w:pPr>
    <w:rPr>
      <w:rFonts w:ascii="Times LT" w:hAnsi="Times LT" w:cs="Tahoma"/>
      <w:b/>
      <w:sz w:val="17"/>
      <w:szCs w:val="24"/>
    </w:rPr>
  </w:style>
  <w:style w:type="paragraph" w:customStyle="1" w:styleId="Titolodocumento">
    <w:name w:val="Titolo documento"/>
    <w:basedOn w:val="Standard"/>
    <w:rsid w:val="00486668"/>
    <w:pPr>
      <w:widowControl w:val="0"/>
      <w:spacing w:after="28"/>
      <w:jc w:val="both"/>
    </w:pPr>
    <w:rPr>
      <w:rFonts w:ascii="Times LT" w:hAnsi="Times LT" w:cs="Tahoma"/>
      <w:b/>
      <w:sz w:val="17"/>
      <w:szCs w:val="24"/>
    </w:rPr>
  </w:style>
  <w:style w:type="paragraph" w:customStyle="1" w:styleId="Textbodyindent">
    <w:name w:val="Text body indent"/>
    <w:basedOn w:val="Standard"/>
    <w:rsid w:val="00486668"/>
    <w:pPr>
      <w:spacing w:after="120"/>
      <w:ind w:left="283"/>
    </w:pPr>
  </w:style>
  <w:style w:type="paragraph" w:styleId="Paragrafoelenco">
    <w:name w:val="List Paragraph"/>
    <w:basedOn w:val="Standard"/>
    <w:rsid w:val="00486668"/>
    <w:pPr>
      <w:spacing w:after="200" w:line="276" w:lineRule="auto"/>
      <w:ind w:left="720"/>
    </w:pPr>
    <w:rPr>
      <w:rFonts w:ascii="Calibri" w:eastAsia="Calibri" w:hAnsi="Calibri"/>
      <w:sz w:val="22"/>
      <w:szCs w:val="22"/>
      <w:lang w:eastAsia="en-US"/>
    </w:rPr>
  </w:style>
  <w:style w:type="paragraph" w:styleId="Puntoelenco">
    <w:name w:val="List Bullet"/>
    <w:basedOn w:val="Standard"/>
    <w:rsid w:val="00486668"/>
  </w:style>
  <w:style w:type="paragraph" w:styleId="Testofumetto">
    <w:name w:val="Balloon Text"/>
    <w:basedOn w:val="Standard"/>
    <w:rsid w:val="00486668"/>
    <w:rPr>
      <w:rFonts w:ascii="Tahoma" w:hAnsi="Tahoma" w:cs="Tahoma"/>
      <w:sz w:val="16"/>
      <w:szCs w:val="16"/>
      <w:lang w:val="en-US" w:eastAsia="en-US"/>
    </w:rPr>
  </w:style>
  <w:style w:type="paragraph" w:styleId="Pidipagina">
    <w:name w:val="footer"/>
    <w:basedOn w:val="Standard"/>
    <w:rsid w:val="00486668"/>
    <w:pPr>
      <w:suppressLineNumbers/>
      <w:tabs>
        <w:tab w:val="center" w:pos="4819"/>
        <w:tab w:val="right" w:pos="9638"/>
      </w:tabs>
    </w:pPr>
    <w:rPr>
      <w:rFonts w:ascii="Cambria" w:hAnsi="Cambria"/>
      <w:sz w:val="22"/>
      <w:szCs w:val="22"/>
      <w:lang w:val="en-US" w:eastAsia="en-US"/>
    </w:rPr>
  </w:style>
  <w:style w:type="paragraph" w:customStyle="1" w:styleId="Paragrafobase">
    <w:name w:val="[Paragrafo base]"/>
    <w:basedOn w:val="Standard"/>
    <w:rsid w:val="00486668"/>
    <w:pPr>
      <w:widowControl w:val="0"/>
      <w:spacing w:line="288" w:lineRule="auto"/>
    </w:pPr>
    <w:rPr>
      <w:rFonts w:ascii="Times-Roman" w:eastAsia="Calibri" w:hAnsi="Times-Roman" w:cs="Times-Roman"/>
      <w:color w:val="000000"/>
      <w:sz w:val="24"/>
      <w:szCs w:val="24"/>
      <w:lang w:val="en-US" w:eastAsia="en-US"/>
    </w:rPr>
  </w:style>
  <w:style w:type="paragraph" w:styleId="Titolo">
    <w:name w:val="Title"/>
    <w:basedOn w:val="Standard"/>
    <w:next w:val="Sottotitolo"/>
    <w:rsid w:val="00486668"/>
    <w:pPr>
      <w:pBdr>
        <w:top w:val="single" w:sz="2" w:space="1" w:color="632423"/>
        <w:bottom w:val="single" w:sz="2" w:space="6" w:color="632423"/>
      </w:pBdr>
      <w:spacing w:before="500" w:after="300"/>
      <w:jc w:val="center"/>
    </w:pPr>
    <w:rPr>
      <w:rFonts w:ascii="Cambria" w:hAnsi="Cambria"/>
      <w:b/>
      <w:bCs/>
      <w:caps/>
      <w:color w:val="632423"/>
      <w:spacing w:val="50"/>
      <w:sz w:val="44"/>
      <w:szCs w:val="44"/>
      <w:lang w:val="en-US" w:eastAsia="en-US"/>
    </w:rPr>
  </w:style>
  <w:style w:type="paragraph" w:styleId="Sottotitolo">
    <w:name w:val="Subtitle"/>
    <w:basedOn w:val="Standard"/>
    <w:next w:val="Textbody"/>
    <w:rsid w:val="00486668"/>
    <w:pPr>
      <w:spacing w:after="560"/>
      <w:jc w:val="center"/>
    </w:pPr>
    <w:rPr>
      <w:rFonts w:ascii="Cambria" w:hAnsi="Cambria"/>
      <w:i/>
      <w:iCs/>
      <w:caps/>
      <w:spacing w:val="20"/>
      <w:sz w:val="18"/>
      <w:szCs w:val="18"/>
      <w:lang w:val="en-US" w:eastAsia="en-US"/>
    </w:rPr>
  </w:style>
  <w:style w:type="paragraph" w:styleId="Nessunaspaziatura">
    <w:name w:val="No Spacing"/>
    <w:basedOn w:val="Standard"/>
    <w:rsid w:val="00486668"/>
    <w:rPr>
      <w:rFonts w:ascii="Cambria" w:hAnsi="Cambria"/>
      <w:sz w:val="22"/>
      <w:szCs w:val="22"/>
      <w:lang w:val="en-US" w:eastAsia="en-US"/>
    </w:rPr>
  </w:style>
  <w:style w:type="paragraph" w:customStyle="1" w:styleId="Quotations">
    <w:name w:val="Quotations"/>
    <w:basedOn w:val="Standard"/>
    <w:rsid w:val="00486668"/>
    <w:pPr>
      <w:spacing w:after="200" w:line="247" w:lineRule="auto"/>
    </w:pPr>
    <w:rPr>
      <w:rFonts w:ascii="Cambria" w:hAnsi="Cambria"/>
      <w:i/>
      <w:iCs/>
      <w:sz w:val="22"/>
      <w:szCs w:val="22"/>
      <w:lang w:val="en-US" w:eastAsia="en-US"/>
    </w:rPr>
  </w:style>
  <w:style w:type="paragraph" w:styleId="Citazioneintensa">
    <w:name w:val="Intense Quote"/>
    <w:basedOn w:val="Standard"/>
    <w:rsid w:val="00486668"/>
    <w:pPr>
      <w:pBdr>
        <w:top w:val="single" w:sz="2" w:space="10" w:color="632423"/>
        <w:bottom w:val="single" w:sz="2" w:space="4" w:color="632423"/>
      </w:pBdr>
      <w:spacing w:before="160" w:after="200" w:line="300" w:lineRule="auto"/>
      <w:ind w:left="1440" w:right="1440"/>
    </w:pPr>
    <w:rPr>
      <w:rFonts w:ascii="Cambria" w:hAnsi="Cambria"/>
      <w:caps/>
      <w:color w:val="622423"/>
      <w:spacing w:val="5"/>
      <w:lang w:val="en-US" w:eastAsia="en-US"/>
    </w:rPr>
  </w:style>
  <w:style w:type="paragraph" w:customStyle="1" w:styleId="default">
    <w:name w:val="default"/>
    <w:basedOn w:val="Standard"/>
    <w:rsid w:val="00486668"/>
    <w:pPr>
      <w:spacing w:before="100" w:after="100"/>
    </w:pPr>
    <w:rPr>
      <w:sz w:val="24"/>
      <w:szCs w:val="24"/>
    </w:rPr>
  </w:style>
  <w:style w:type="paragraph" w:customStyle="1" w:styleId="Default0">
    <w:name w:val="Default"/>
    <w:rsid w:val="00486668"/>
    <w:pPr>
      <w:widowControl/>
      <w:suppressAutoHyphens/>
    </w:pPr>
    <w:rPr>
      <w:rFonts w:ascii="Times New Roman" w:hAnsi="Times New Roman"/>
      <w:color w:val="000000"/>
      <w:sz w:val="24"/>
      <w:szCs w:val="24"/>
      <w:lang w:eastAsia="en-US"/>
    </w:rPr>
  </w:style>
  <w:style w:type="paragraph" w:styleId="Rientrocorpodeltesto2">
    <w:name w:val="Body Text Indent 2"/>
    <w:basedOn w:val="Standard"/>
    <w:rsid w:val="00486668"/>
    <w:pPr>
      <w:spacing w:after="120" w:line="480" w:lineRule="auto"/>
      <w:ind w:left="283"/>
    </w:pPr>
    <w:rPr>
      <w:rFonts w:ascii="Calibri" w:eastAsia="Calibri" w:hAnsi="Calibri"/>
      <w:sz w:val="22"/>
      <w:szCs w:val="22"/>
      <w:lang w:eastAsia="en-US"/>
    </w:rPr>
  </w:style>
  <w:style w:type="paragraph" w:styleId="Testonotaapidipagina">
    <w:name w:val="footnote text"/>
    <w:basedOn w:val="Standard"/>
    <w:rsid w:val="00486668"/>
    <w:rPr>
      <w:rFonts w:ascii="Cambria" w:hAnsi="Cambria"/>
      <w:lang w:val="en-US" w:eastAsia="en-US"/>
    </w:rPr>
  </w:style>
  <w:style w:type="paragraph" w:customStyle="1" w:styleId="comma">
    <w:name w:val="comma"/>
    <w:basedOn w:val="Standard"/>
    <w:rsid w:val="00486668"/>
    <w:pPr>
      <w:widowControl w:val="0"/>
      <w:spacing w:before="68" w:line="193" w:lineRule="exact"/>
      <w:jc w:val="both"/>
    </w:pPr>
    <w:rPr>
      <w:rFonts w:ascii="Times LT" w:hAnsi="Times LT" w:cs="Tahoma"/>
      <w:sz w:val="17"/>
      <w:szCs w:val="24"/>
      <w:lang w:eastAsia="en-US"/>
    </w:rPr>
  </w:style>
  <w:style w:type="paragraph" w:customStyle="1" w:styleId="el">
    <w:name w:val="el"/>
    <w:basedOn w:val="comma"/>
    <w:rsid w:val="00486668"/>
    <w:pPr>
      <w:spacing w:before="0"/>
    </w:pPr>
  </w:style>
  <w:style w:type="paragraph" w:customStyle="1" w:styleId="articolorubrica">
    <w:name w:val="articolo_rubrica"/>
    <w:rsid w:val="00486668"/>
    <w:pPr>
      <w:suppressAutoHyphens/>
    </w:pPr>
  </w:style>
  <w:style w:type="paragraph" w:customStyle="1" w:styleId="articolo">
    <w:name w:val="articolo"/>
    <w:basedOn w:val="Standard"/>
    <w:rsid w:val="00486668"/>
    <w:pPr>
      <w:widowControl w:val="0"/>
      <w:spacing w:before="113" w:line="193" w:lineRule="exact"/>
      <w:jc w:val="center"/>
    </w:pPr>
    <w:rPr>
      <w:rFonts w:ascii="Times LT" w:hAnsi="Times LT" w:cs="Tahoma"/>
      <w:i/>
      <w:sz w:val="17"/>
      <w:szCs w:val="24"/>
      <w:lang w:eastAsia="en-US"/>
    </w:rPr>
  </w:style>
  <w:style w:type="paragraph" w:customStyle="1" w:styleId="notamodificatesto">
    <w:name w:val="nota_modifica_testo"/>
    <w:basedOn w:val="Standard"/>
    <w:rsid w:val="00486668"/>
    <w:pPr>
      <w:widowControl w:val="0"/>
      <w:jc w:val="center"/>
    </w:pPr>
    <w:rPr>
      <w:rFonts w:ascii="Times LT" w:hAnsi="Times LT" w:cs="Tahoma"/>
      <w:sz w:val="17"/>
      <w:szCs w:val="24"/>
      <w:lang w:eastAsia="en-US"/>
    </w:rPr>
  </w:style>
  <w:style w:type="paragraph" w:customStyle="1" w:styleId="inevidenza">
    <w:name w:val="inevidenza"/>
    <w:basedOn w:val="Standard"/>
    <w:rsid w:val="00486668"/>
    <w:pPr>
      <w:spacing w:before="100" w:after="100"/>
    </w:pPr>
    <w:rPr>
      <w:sz w:val="24"/>
      <w:szCs w:val="24"/>
    </w:rPr>
  </w:style>
  <w:style w:type="paragraph" w:customStyle="1" w:styleId="TableContents">
    <w:name w:val="Table Contents"/>
    <w:basedOn w:val="Standard"/>
    <w:rsid w:val="00486668"/>
    <w:pPr>
      <w:widowControl w:val="0"/>
      <w:suppressLineNumbers/>
    </w:pPr>
    <w:rPr>
      <w:rFonts w:eastAsia="SimSun" w:cs="Mangal"/>
      <w:sz w:val="24"/>
      <w:szCs w:val="24"/>
      <w:lang w:eastAsia="zh-CN" w:bidi="hi-IN"/>
    </w:rPr>
  </w:style>
  <w:style w:type="paragraph" w:styleId="Testonormale">
    <w:name w:val="Plain Text"/>
    <w:basedOn w:val="Standard"/>
    <w:rsid w:val="00486668"/>
    <w:rPr>
      <w:rFonts w:ascii="Consolas" w:eastAsia="Calibri" w:hAnsi="Consolas"/>
      <w:sz w:val="21"/>
      <w:szCs w:val="21"/>
      <w:lang w:eastAsia="en-US"/>
    </w:rPr>
  </w:style>
  <w:style w:type="paragraph" w:customStyle="1" w:styleId="ndrmod">
    <w:name w:val="ndr_mod"/>
    <w:basedOn w:val="Standard"/>
    <w:rsid w:val="00486668"/>
    <w:rPr>
      <w:sz w:val="24"/>
      <w:szCs w:val="24"/>
    </w:rPr>
  </w:style>
  <w:style w:type="paragraph" w:styleId="Testocommento">
    <w:name w:val="annotation text"/>
    <w:basedOn w:val="Standard"/>
    <w:rsid w:val="00486668"/>
  </w:style>
  <w:style w:type="paragraph" w:styleId="Soggettocommento">
    <w:name w:val="annotation subject"/>
    <w:basedOn w:val="Testocommento"/>
    <w:rsid w:val="00486668"/>
    <w:rPr>
      <w:b/>
      <w:bCs/>
    </w:rPr>
  </w:style>
  <w:style w:type="paragraph" w:customStyle="1" w:styleId="Titolosommario1">
    <w:name w:val="Titolo sommario1"/>
    <w:basedOn w:val="Titolo1"/>
    <w:rsid w:val="00486668"/>
    <w:pPr>
      <w:keepNext/>
      <w:keepLines/>
      <w:pBdr>
        <w:bottom w:val="none" w:sz="0" w:space="0" w:color="auto"/>
      </w:pBdr>
      <w:spacing w:before="480" w:after="0" w:line="276" w:lineRule="auto"/>
      <w:jc w:val="left"/>
    </w:pPr>
    <w:rPr>
      <w:b/>
      <w:bCs/>
      <w:color w:val="365F91"/>
      <w:spacing w:val="0"/>
      <w:lang w:val="it-IT" w:eastAsia="it-IT"/>
    </w:rPr>
  </w:style>
  <w:style w:type="paragraph" w:customStyle="1" w:styleId="TESTO">
    <w:name w:val="TESTO"/>
    <w:basedOn w:val="Standard"/>
    <w:rsid w:val="00486668"/>
    <w:pPr>
      <w:spacing w:before="120" w:after="120"/>
      <w:ind w:firstLine="851"/>
      <w:jc w:val="both"/>
    </w:pPr>
    <w:rPr>
      <w:rFonts w:ascii="Courier New" w:hAnsi="Courier New"/>
      <w:sz w:val="24"/>
    </w:rPr>
  </w:style>
  <w:style w:type="character" w:customStyle="1" w:styleId="Titolo1Carattere">
    <w:name w:val="Titolo 1 Carattere"/>
    <w:rsid w:val="00486668"/>
    <w:rPr>
      <w:rFonts w:ascii="Cambria" w:hAnsi="Cambria" w:cs="Times New Roman"/>
      <w:caps/>
      <w:color w:val="632423"/>
      <w:spacing w:val="20"/>
      <w:sz w:val="28"/>
      <w:szCs w:val="28"/>
      <w:lang w:val="en-US"/>
    </w:rPr>
  </w:style>
  <w:style w:type="character" w:customStyle="1" w:styleId="Titolo2Carattere">
    <w:name w:val="Titolo 2 Carattere"/>
    <w:rsid w:val="00486668"/>
    <w:rPr>
      <w:rFonts w:ascii="Cambria" w:hAnsi="Cambria" w:cs="Times New Roman"/>
      <w:b/>
      <w:bCs/>
      <w:i/>
      <w:iCs/>
      <w:sz w:val="28"/>
      <w:szCs w:val="28"/>
      <w:lang w:eastAsia="it-IT"/>
    </w:rPr>
  </w:style>
  <w:style w:type="character" w:customStyle="1" w:styleId="Titolo3Carattere">
    <w:name w:val="Titolo 3 Carattere"/>
    <w:rsid w:val="00486668"/>
    <w:rPr>
      <w:rFonts w:ascii="Cambria" w:hAnsi="Cambria" w:cs="Times New Roman"/>
      <w:caps/>
      <w:color w:val="622423"/>
      <w:sz w:val="24"/>
      <w:szCs w:val="24"/>
      <w:lang w:val="en-US"/>
    </w:rPr>
  </w:style>
  <w:style w:type="character" w:customStyle="1" w:styleId="Titolo4Carattere">
    <w:name w:val="Titolo 4 Carattere"/>
    <w:rsid w:val="00486668"/>
    <w:rPr>
      <w:rFonts w:ascii="Cambria" w:hAnsi="Cambria" w:cs="Times New Roman"/>
      <w:caps/>
      <w:color w:val="622423"/>
      <w:spacing w:val="10"/>
      <w:lang w:val="en-US"/>
    </w:rPr>
  </w:style>
  <w:style w:type="character" w:customStyle="1" w:styleId="Titolo5Carattere">
    <w:name w:val="Titolo 5 Carattere"/>
    <w:rsid w:val="00486668"/>
    <w:rPr>
      <w:rFonts w:ascii="Cambria" w:hAnsi="Cambria" w:cs="Times New Roman"/>
      <w:caps/>
      <w:color w:val="622423"/>
      <w:spacing w:val="10"/>
      <w:lang w:val="en-US"/>
    </w:rPr>
  </w:style>
  <w:style w:type="character" w:customStyle="1" w:styleId="Titolo6Carattere">
    <w:name w:val="Titolo 6 Carattere"/>
    <w:rsid w:val="00486668"/>
    <w:rPr>
      <w:rFonts w:ascii="Cambria" w:hAnsi="Cambria" w:cs="Times New Roman"/>
      <w:caps/>
      <w:color w:val="943634"/>
      <w:spacing w:val="10"/>
      <w:lang w:val="en-US"/>
    </w:rPr>
  </w:style>
  <w:style w:type="character" w:customStyle="1" w:styleId="Titolo7Carattere">
    <w:name w:val="Titolo 7 Carattere"/>
    <w:rsid w:val="00486668"/>
    <w:rPr>
      <w:rFonts w:ascii="Cambria" w:hAnsi="Cambria" w:cs="Times New Roman"/>
      <w:i/>
      <w:iCs/>
      <w:caps/>
      <w:color w:val="943634"/>
      <w:spacing w:val="10"/>
      <w:lang w:val="en-US"/>
    </w:rPr>
  </w:style>
  <w:style w:type="character" w:customStyle="1" w:styleId="Titolo8Carattere">
    <w:name w:val="Titolo 8 Carattere"/>
    <w:rsid w:val="00486668"/>
    <w:rPr>
      <w:rFonts w:ascii="Cambria" w:hAnsi="Cambria" w:cs="Times New Roman"/>
      <w:caps/>
      <w:spacing w:val="10"/>
      <w:sz w:val="20"/>
      <w:szCs w:val="20"/>
      <w:lang w:val="en-US"/>
    </w:rPr>
  </w:style>
  <w:style w:type="character" w:customStyle="1" w:styleId="Titolo9Carattere">
    <w:name w:val="Titolo 9 Carattere"/>
    <w:rsid w:val="00486668"/>
    <w:rPr>
      <w:rFonts w:ascii="Cambria" w:hAnsi="Cambria" w:cs="Times New Roman"/>
      <w:i/>
      <w:iCs/>
      <w:caps/>
      <w:spacing w:val="10"/>
      <w:sz w:val="20"/>
      <w:szCs w:val="20"/>
      <w:lang w:val="en-US"/>
    </w:rPr>
  </w:style>
  <w:style w:type="character" w:customStyle="1" w:styleId="RientrocorpodeltestoCarattere">
    <w:name w:val="Rientro corpo del testo Carattere"/>
    <w:rsid w:val="00486668"/>
    <w:rPr>
      <w:rFonts w:ascii="Times New Roman" w:hAnsi="Times New Roman" w:cs="Times New Roman"/>
      <w:sz w:val="20"/>
      <w:szCs w:val="20"/>
      <w:lang w:eastAsia="it-IT"/>
    </w:rPr>
  </w:style>
  <w:style w:type="character" w:customStyle="1" w:styleId="TestofumettoCarattere">
    <w:name w:val="Testo fumetto Carattere"/>
    <w:rsid w:val="00486668"/>
    <w:rPr>
      <w:rFonts w:ascii="Tahoma" w:hAnsi="Tahoma" w:cs="Tahoma"/>
      <w:sz w:val="16"/>
      <w:szCs w:val="16"/>
      <w:lang w:val="en-US"/>
    </w:rPr>
  </w:style>
  <w:style w:type="character" w:customStyle="1" w:styleId="HeaderChar">
    <w:name w:val="Header Char"/>
    <w:rsid w:val="00486668"/>
    <w:rPr>
      <w:rFonts w:ascii="Cambria" w:hAnsi="Cambria"/>
      <w:lang w:val="en-US"/>
    </w:rPr>
  </w:style>
  <w:style w:type="character" w:customStyle="1" w:styleId="IntestazioneCarattere">
    <w:name w:val="Intestazione Carattere"/>
    <w:rsid w:val="00486668"/>
    <w:rPr>
      <w:rFonts w:ascii="Times New Roman" w:hAnsi="Times New Roman" w:cs="Times New Roman"/>
      <w:sz w:val="20"/>
      <w:szCs w:val="20"/>
    </w:rPr>
  </w:style>
  <w:style w:type="character" w:customStyle="1" w:styleId="PidipaginaCarattere">
    <w:name w:val="Piè di pagina Carattere"/>
    <w:rsid w:val="00486668"/>
    <w:rPr>
      <w:rFonts w:ascii="Cambria" w:hAnsi="Cambria" w:cs="Times New Roman"/>
      <w:lang w:val="en-US"/>
    </w:rPr>
  </w:style>
  <w:style w:type="character" w:customStyle="1" w:styleId="Internetlink">
    <w:name w:val="Internet link"/>
    <w:rsid w:val="00486668"/>
    <w:rPr>
      <w:rFonts w:cs="Times New Roman"/>
      <w:color w:val="0000FF"/>
      <w:u w:val="single"/>
    </w:rPr>
  </w:style>
  <w:style w:type="character" w:customStyle="1" w:styleId="TitoloCarattere">
    <w:name w:val="Titolo Carattere"/>
    <w:rsid w:val="00486668"/>
    <w:rPr>
      <w:rFonts w:ascii="Cambria" w:hAnsi="Cambria" w:cs="Times New Roman"/>
      <w:caps/>
      <w:color w:val="632423"/>
      <w:spacing w:val="50"/>
      <w:sz w:val="44"/>
      <w:szCs w:val="44"/>
      <w:lang w:val="en-US"/>
    </w:rPr>
  </w:style>
  <w:style w:type="character" w:customStyle="1" w:styleId="SottotitoloCarattere">
    <w:name w:val="Sottotitolo Carattere"/>
    <w:rsid w:val="00486668"/>
    <w:rPr>
      <w:rFonts w:ascii="Cambria" w:hAnsi="Cambria" w:cs="Times New Roman"/>
      <w:caps/>
      <w:spacing w:val="20"/>
      <w:sz w:val="18"/>
      <w:szCs w:val="18"/>
      <w:lang w:val="en-US"/>
    </w:rPr>
  </w:style>
  <w:style w:type="character" w:customStyle="1" w:styleId="StrongEmphasis">
    <w:name w:val="Strong Emphasis"/>
    <w:rsid w:val="00486668"/>
    <w:rPr>
      <w:rFonts w:cs="Times New Roman"/>
      <w:b/>
      <w:bCs/>
      <w:color w:val="943634"/>
      <w:spacing w:val="5"/>
    </w:rPr>
  </w:style>
  <w:style w:type="character" w:styleId="Enfasicorsivo">
    <w:name w:val="Emphasis"/>
    <w:rsid w:val="00486668"/>
    <w:rPr>
      <w:rFonts w:cs="Times New Roman"/>
      <w:i/>
      <w:iCs/>
      <w:caps/>
      <w:spacing w:val="5"/>
      <w:sz w:val="20"/>
    </w:rPr>
  </w:style>
  <w:style w:type="character" w:customStyle="1" w:styleId="NessunaspaziaturaCarattere">
    <w:name w:val="Nessuna spaziatura Carattere"/>
    <w:rsid w:val="00486668"/>
    <w:rPr>
      <w:rFonts w:ascii="Cambria" w:hAnsi="Cambria" w:cs="Times New Roman"/>
      <w:lang w:val="en-US"/>
    </w:rPr>
  </w:style>
  <w:style w:type="character" w:customStyle="1" w:styleId="CitazioneCarattere">
    <w:name w:val="Citazione Carattere"/>
    <w:rsid w:val="00486668"/>
    <w:rPr>
      <w:rFonts w:ascii="Cambria" w:hAnsi="Cambria" w:cs="Times New Roman"/>
      <w:i/>
      <w:iCs/>
      <w:lang w:val="en-US"/>
    </w:rPr>
  </w:style>
  <w:style w:type="character" w:customStyle="1" w:styleId="CitazioneintensaCarattere">
    <w:name w:val="Citazione intensa Carattere"/>
    <w:rsid w:val="00486668"/>
    <w:rPr>
      <w:rFonts w:ascii="Cambria" w:hAnsi="Cambria" w:cs="Times New Roman"/>
      <w:caps/>
      <w:color w:val="622423"/>
      <w:spacing w:val="5"/>
      <w:sz w:val="20"/>
      <w:szCs w:val="20"/>
      <w:lang w:val="en-US"/>
    </w:rPr>
  </w:style>
  <w:style w:type="character" w:styleId="Enfasidelicata">
    <w:name w:val="Subtle Emphasis"/>
    <w:rsid w:val="00486668"/>
    <w:rPr>
      <w:rFonts w:cs="Times New Roman"/>
      <w:i/>
    </w:rPr>
  </w:style>
  <w:style w:type="character" w:styleId="Enfasiintensa">
    <w:name w:val="Intense Emphasis"/>
    <w:rsid w:val="00486668"/>
    <w:rPr>
      <w:rFonts w:cs="Times New Roman"/>
      <w:i/>
      <w:caps/>
      <w:spacing w:val="10"/>
      <w:sz w:val="20"/>
    </w:rPr>
  </w:style>
  <w:style w:type="character" w:styleId="Riferimentodelicato">
    <w:name w:val="Subtle Reference"/>
    <w:rsid w:val="00486668"/>
    <w:rPr>
      <w:rFonts w:ascii="Calibri" w:hAnsi="Calibri" w:cs="Times New Roman"/>
      <w:i/>
      <w:iCs/>
      <w:color w:val="622423"/>
    </w:rPr>
  </w:style>
  <w:style w:type="character" w:styleId="Riferimentointenso">
    <w:name w:val="Intense Reference"/>
    <w:rsid w:val="00486668"/>
    <w:rPr>
      <w:rFonts w:ascii="Calibri" w:hAnsi="Calibri" w:cs="Times New Roman"/>
      <w:b/>
      <w:i/>
      <w:color w:val="622423"/>
    </w:rPr>
  </w:style>
  <w:style w:type="character" w:styleId="Titolodellibro">
    <w:name w:val="Book Title"/>
    <w:rsid w:val="00486668"/>
    <w:rPr>
      <w:rFonts w:cs="Times New Roman"/>
      <w:caps/>
      <w:color w:val="622423"/>
      <w:spacing w:val="5"/>
      <w:u w:val="none"/>
    </w:rPr>
  </w:style>
  <w:style w:type="character" w:customStyle="1" w:styleId="Rientrocorpodeltesto2Carattere">
    <w:name w:val="Rientro corpo del testo 2 Carattere"/>
    <w:rsid w:val="00486668"/>
    <w:rPr>
      <w:rFonts w:ascii="Calibri" w:hAnsi="Calibri" w:cs="Times New Roman"/>
    </w:rPr>
  </w:style>
  <w:style w:type="character" w:customStyle="1" w:styleId="comma1">
    <w:name w:val="comma1"/>
    <w:rsid w:val="00486668"/>
    <w:rPr>
      <w:rFonts w:ascii="Verdana" w:hAnsi="Verdana" w:cs="Times New Roman"/>
      <w:b/>
      <w:bCs/>
      <w:sz w:val="19"/>
      <w:szCs w:val="19"/>
    </w:rPr>
  </w:style>
  <w:style w:type="character" w:customStyle="1" w:styleId="TestonotaapidipaginaCarattere">
    <w:name w:val="Testo nota a piè di pagina Carattere"/>
    <w:rsid w:val="00486668"/>
    <w:rPr>
      <w:rFonts w:ascii="Cambria" w:hAnsi="Cambria" w:cs="Times New Roman"/>
      <w:sz w:val="20"/>
      <w:szCs w:val="20"/>
      <w:lang w:val="en-US"/>
    </w:rPr>
  </w:style>
  <w:style w:type="character" w:styleId="Rimandonotaapidipagina">
    <w:name w:val="footnote reference"/>
    <w:rsid w:val="00486668"/>
    <w:rPr>
      <w:rFonts w:cs="Times New Roman"/>
      <w:position w:val="0"/>
      <w:vertAlign w:val="superscript"/>
    </w:rPr>
  </w:style>
  <w:style w:type="character" w:styleId="Numeropagina">
    <w:name w:val="page number"/>
    <w:rsid w:val="00486668"/>
    <w:rPr>
      <w:rFonts w:eastAsia="Times New Roman" w:cs="Times New Roman"/>
      <w:sz w:val="22"/>
      <w:szCs w:val="22"/>
      <w:lang w:val="it-IT"/>
    </w:rPr>
  </w:style>
  <w:style w:type="character" w:customStyle="1" w:styleId="corpo1">
    <w:name w:val="corpo1"/>
    <w:rsid w:val="00486668"/>
    <w:rPr>
      <w:rFonts w:ascii="Times LT" w:hAnsi="Times LT" w:cs="Tahoma"/>
      <w:b/>
      <w:bCs/>
      <w:sz w:val="19"/>
      <w:szCs w:val="19"/>
    </w:rPr>
  </w:style>
  <w:style w:type="character" w:customStyle="1" w:styleId="keydoc">
    <w:name w:val="keydoc"/>
    <w:rsid w:val="00486668"/>
    <w:rPr>
      <w:rFonts w:ascii="Times LT" w:hAnsi="Times LT" w:cs="Tahoma"/>
      <w:color w:val="FFFFFF"/>
      <w:sz w:val="8"/>
    </w:rPr>
  </w:style>
  <w:style w:type="character" w:customStyle="1" w:styleId="notandr1">
    <w:name w:val="nota_ndr1"/>
    <w:rsid w:val="00486668"/>
    <w:rPr>
      <w:rFonts w:ascii="Times LT" w:hAnsi="Times LT" w:cs="Tahoma"/>
      <w:i/>
      <w:position w:val="0"/>
      <w:sz w:val="17"/>
      <w:vertAlign w:val="baseline"/>
    </w:rPr>
  </w:style>
  <w:style w:type="character" w:customStyle="1" w:styleId="CorpotestoCarattere">
    <w:name w:val="Corpo testo Carattere"/>
    <w:rsid w:val="00486668"/>
    <w:rPr>
      <w:rFonts w:ascii="Cambria" w:hAnsi="Cambria" w:cs="Times New Roman"/>
      <w:lang w:val="en-US"/>
    </w:rPr>
  </w:style>
  <w:style w:type="character" w:customStyle="1" w:styleId="TestonormaleCarattere">
    <w:name w:val="Testo normale Carattere"/>
    <w:rsid w:val="00486668"/>
    <w:rPr>
      <w:rFonts w:ascii="Consolas" w:hAnsi="Consolas" w:cs="Times New Roman"/>
      <w:sz w:val="21"/>
      <w:szCs w:val="21"/>
    </w:rPr>
  </w:style>
  <w:style w:type="character" w:customStyle="1" w:styleId="inlinea1">
    <w:name w:val="inlinea1"/>
    <w:rsid w:val="00486668"/>
    <w:rPr>
      <w:rFonts w:ascii="Verdana" w:hAnsi="Verdana" w:cs="Times New Roman"/>
      <w:i/>
      <w:iCs/>
      <w:color w:val="7B2D64"/>
    </w:rPr>
  </w:style>
  <w:style w:type="character" w:customStyle="1" w:styleId="elencon1">
    <w:name w:val="elenco_n1"/>
    <w:rsid w:val="00486668"/>
    <w:rPr>
      <w:rFonts w:ascii="Verdana" w:hAnsi="Verdana" w:cs="Times New Roman"/>
      <w:sz w:val="19"/>
      <w:szCs w:val="19"/>
    </w:rPr>
  </w:style>
  <w:style w:type="character" w:styleId="Rimandocommento">
    <w:name w:val="annotation reference"/>
    <w:rsid w:val="00486668"/>
    <w:rPr>
      <w:sz w:val="16"/>
      <w:szCs w:val="16"/>
    </w:rPr>
  </w:style>
  <w:style w:type="character" w:customStyle="1" w:styleId="TestocommentoCarattere">
    <w:name w:val="Testo commento Carattere"/>
    <w:rsid w:val="00486668"/>
    <w:rPr>
      <w:rFonts w:ascii="Times New Roman" w:eastAsia="Times New Roman" w:hAnsi="Times New Roman"/>
    </w:rPr>
  </w:style>
  <w:style w:type="character" w:customStyle="1" w:styleId="SoggettocommentoCarattere">
    <w:name w:val="Soggetto commento Carattere"/>
    <w:rsid w:val="00486668"/>
    <w:rPr>
      <w:rFonts w:ascii="Times New Roman" w:eastAsia="Times New Roman" w:hAnsi="Times New Roman"/>
      <w:b/>
      <w:bCs/>
    </w:rPr>
  </w:style>
  <w:style w:type="character" w:customStyle="1" w:styleId="ListLabel1">
    <w:name w:val="ListLabel 1"/>
    <w:rsid w:val="00486668"/>
    <w:rPr>
      <w:rFonts w:eastAsia="Times New Roman"/>
    </w:rPr>
  </w:style>
  <w:style w:type="character" w:customStyle="1" w:styleId="ListLabel2">
    <w:name w:val="ListLabel 2"/>
    <w:rsid w:val="00486668"/>
    <w:rPr>
      <w:rFonts w:cs="Times New Roman"/>
    </w:rPr>
  </w:style>
  <w:style w:type="character" w:customStyle="1" w:styleId="ListLabel3">
    <w:name w:val="ListLabel 3"/>
    <w:rsid w:val="00486668"/>
    <w:rPr>
      <w:rFonts w:cs="Courier New"/>
    </w:rPr>
  </w:style>
  <w:style w:type="character" w:customStyle="1" w:styleId="ListLabel4">
    <w:name w:val="ListLabel 4"/>
    <w:rsid w:val="00486668"/>
    <w:rPr>
      <w:rFonts w:eastAsia="MS Mincho" w:cs="Courier New"/>
    </w:rPr>
  </w:style>
  <w:style w:type="character" w:customStyle="1" w:styleId="ListLabel5">
    <w:name w:val="ListLabel 5"/>
    <w:rsid w:val="00486668"/>
    <w:rPr>
      <w:rFonts w:eastAsia="Times New Roman" w:cs="Times New Roman"/>
    </w:rPr>
  </w:style>
  <w:style w:type="character" w:customStyle="1" w:styleId="FootnoteSymbol">
    <w:name w:val="Footnote Symbol"/>
    <w:rsid w:val="00486668"/>
  </w:style>
  <w:style w:type="character" w:customStyle="1" w:styleId="BulletSymbols">
    <w:name w:val="Bullet Symbols"/>
    <w:rsid w:val="00486668"/>
    <w:rPr>
      <w:rFonts w:ascii="OpenSymbol" w:eastAsia="OpenSymbol" w:hAnsi="OpenSymbol" w:cs="OpenSymbol"/>
    </w:rPr>
  </w:style>
  <w:style w:type="numbering" w:customStyle="1" w:styleId="WWNum1">
    <w:name w:val="WWNum1"/>
    <w:basedOn w:val="Nessunelenco"/>
    <w:rsid w:val="00486668"/>
    <w:pPr>
      <w:numPr>
        <w:numId w:val="1"/>
      </w:numPr>
    </w:pPr>
  </w:style>
  <w:style w:type="numbering" w:customStyle="1" w:styleId="WWNum2">
    <w:name w:val="WWNum2"/>
    <w:basedOn w:val="Nessunelenco"/>
    <w:rsid w:val="00486668"/>
    <w:pPr>
      <w:numPr>
        <w:numId w:val="2"/>
      </w:numPr>
    </w:pPr>
  </w:style>
  <w:style w:type="numbering" w:customStyle="1" w:styleId="WWNum3">
    <w:name w:val="WWNum3"/>
    <w:basedOn w:val="Nessunelenco"/>
    <w:rsid w:val="00486668"/>
    <w:pPr>
      <w:numPr>
        <w:numId w:val="3"/>
      </w:numPr>
    </w:pPr>
  </w:style>
  <w:style w:type="numbering" w:customStyle="1" w:styleId="WWNum4">
    <w:name w:val="WWNum4"/>
    <w:basedOn w:val="Nessunelenco"/>
    <w:rsid w:val="00486668"/>
    <w:pPr>
      <w:numPr>
        <w:numId w:val="4"/>
      </w:numPr>
    </w:pPr>
  </w:style>
  <w:style w:type="numbering" w:customStyle="1" w:styleId="WWNum5">
    <w:name w:val="WWNum5"/>
    <w:basedOn w:val="Nessunelenco"/>
    <w:rsid w:val="00486668"/>
    <w:pPr>
      <w:numPr>
        <w:numId w:val="5"/>
      </w:numPr>
    </w:pPr>
  </w:style>
  <w:style w:type="numbering" w:customStyle="1" w:styleId="WWNum6">
    <w:name w:val="WWNum6"/>
    <w:basedOn w:val="Nessunelenco"/>
    <w:rsid w:val="00486668"/>
    <w:pPr>
      <w:numPr>
        <w:numId w:val="6"/>
      </w:numPr>
    </w:pPr>
  </w:style>
  <w:style w:type="numbering" w:customStyle="1" w:styleId="WWNum7">
    <w:name w:val="WWNum7"/>
    <w:basedOn w:val="Nessunelenco"/>
    <w:rsid w:val="00486668"/>
    <w:pPr>
      <w:numPr>
        <w:numId w:val="7"/>
      </w:numPr>
    </w:pPr>
  </w:style>
  <w:style w:type="numbering" w:customStyle="1" w:styleId="WWNum8">
    <w:name w:val="WWNum8"/>
    <w:basedOn w:val="Nessunelenco"/>
    <w:rsid w:val="00486668"/>
    <w:pPr>
      <w:numPr>
        <w:numId w:val="8"/>
      </w:numPr>
    </w:pPr>
  </w:style>
  <w:style w:type="numbering" w:customStyle="1" w:styleId="WWNum9">
    <w:name w:val="WWNum9"/>
    <w:basedOn w:val="Nessunelenco"/>
    <w:rsid w:val="00486668"/>
    <w:pPr>
      <w:numPr>
        <w:numId w:val="9"/>
      </w:numPr>
    </w:pPr>
  </w:style>
  <w:style w:type="numbering" w:customStyle="1" w:styleId="WWNum10">
    <w:name w:val="WWNum10"/>
    <w:basedOn w:val="Nessunelenco"/>
    <w:rsid w:val="00486668"/>
    <w:pPr>
      <w:numPr>
        <w:numId w:val="10"/>
      </w:numPr>
    </w:pPr>
  </w:style>
  <w:style w:type="numbering" w:customStyle="1" w:styleId="WWNum11">
    <w:name w:val="WWNum11"/>
    <w:basedOn w:val="Nessunelenco"/>
    <w:rsid w:val="00486668"/>
    <w:pPr>
      <w:numPr>
        <w:numId w:val="11"/>
      </w:numPr>
    </w:pPr>
  </w:style>
  <w:style w:type="numbering" w:customStyle="1" w:styleId="WWNum12">
    <w:name w:val="WWNum12"/>
    <w:basedOn w:val="Nessunelenco"/>
    <w:rsid w:val="00486668"/>
    <w:pPr>
      <w:numPr>
        <w:numId w:val="12"/>
      </w:numPr>
    </w:pPr>
  </w:style>
  <w:style w:type="numbering" w:customStyle="1" w:styleId="WWNum13">
    <w:name w:val="WWNum13"/>
    <w:basedOn w:val="Nessunelenco"/>
    <w:rsid w:val="00486668"/>
    <w:pPr>
      <w:numPr>
        <w:numId w:val="13"/>
      </w:numPr>
    </w:pPr>
  </w:style>
  <w:style w:type="numbering" w:customStyle="1" w:styleId="WWNum14">
    <w:name w:val="WWNum14"/>
    <w:basedOn w:val="Nessunelenco"/>
    <w:rsid w:val="00486668"/>
    <w:pPr>
      <w:numPr>
        <w:numId w:val="14"/>
      </w:numPr>
    </w:pPr>
  </w:style>
  <w:style w:type="numbering" w:customStyle="1" w:styleId="WWNum15">
    <w:name w:val="WWNum15"/>
    <w:basedOn w:val="Nessunelenco"/>
    <w:rsid w:val="00486668"/>
    <w:pPr>
      <w:numPr>
        <w:numId w:val="15"/>
      </w:numPr>
    </w:pPr>
  </w:style>
  <w:style w:type="numbering" w:customStyle="1" w:styleId="WWNum16">
    <w:name w:val="WWNum16"/>
    <w:basedOn w:val="Nessunelenco"/>
    <w:rsid w:val="00486668"/>
    <w:pPr>
      <w:numPr>
        <w:numId w:val="16"/>
      </w:numPr>
    </w:pPr>
  </w:style>
  <w:style w:type="numbering" w:customStyle="1" w:styleId="WWNum17">
    <w:name w:val="WWNum17"/>
    <w:basedOn w:val="Nessunelenco"/>
    <w:rsid w:val="00486668"/>
    <w:pPr>
      <w:numPr>
        <w:numId w:val="17"/>
      </w:numPr>
    </w:pPr>
  </w:style>
  <w:style w:type="numbering" w:customStyle="1" w:styleId="WWNum18">
    <w:name w:val="WWNum18"/>
    <w:basedOn w:val="Nessunelenco"/>
    <w:rsid w:val="00486668"/>
    <w:pPr>
      <w:numPr>
        <w:numId w:val="18"/>
      </w:numPr>
    </w:pPr>
  </w:style>
  <w:style w:type="numbering" w:customStyle="1" w:styleId="WWNum19">
    <w:name w:val="WWNum19"/>
    <w:basedOn w:val="Nessunelenco"/>
    <w:rsid w:val="00486668"/>
    <w:pPr>
      <w:numPr>
        <w:numId w:val="19"/>
      </w:numPr>
    </w:pPr>
  </w:style>
  <w:style w:type="numbering" w:customStyle="1" w:styleId="WWNum20">
    <w:name w:val="WWNum20"/>
    <w:basedOn w:val="Nessunelenco"/>
    <w:rsid w:val="00486668"/>
    <w:pPr>
      <w:numPr>
        <w:numId w:val="20"/>
      </w:numPr>
    </w:pPr>
  </w:style>
  <w:style w:type="numbering" w:customStyle="1" w:styleId="WWNum21">
    <w:name w:val="WWNum21"/>
    <w:basedOn w:val="Nessunelenco"/>
    <w:rsid w:val="00486668"/>
    <w:pPr>
      <w:numPr>
        <w:numId w:val="21"/>
      </w:numPr>
    </w:pPr>
  </w:style>
  <w:style w:type="numbering" w:customStyle="1" w:styleId="WWNum22">
    <w:name w:val="WWNum22"/>
    <w:basedOn w:val="Nessunelenco"/>
    <w:rsid w:val="00486668"/>
    <w:pPr>
      <w:numPr>
        <w:numId w:val="22"/>
      </w:numPr>
    </w:pPr>
  </w:style>
  <w:style w:type="numbering" w:customStyle="1" w:styleId="WWNum23">
    <w:name w:val="WWNum23"/>
    <w:basedOn w:val="Nessunelenco"/>
    <w:rsid w:val="00486668"/>
    <w:pPr>
      <w:numPr>
        <w:numId w:val="23"/>
      </w:numPr>
    </w:pPr>
  </w:style>
  <w:style w:type="paragraph" w:styleId="Intestazione">
    <w:name w:val="header"/>
    <w:basedOn w:val="Normale"/>
    <w:link w:val="IntestazioneCarattere1"/>
    <w:uiPriority w:val="99"/>
    <w:semiHidden/>
    <w:unhideWhenUsed/>
    <w:rsid w:val="00564D44"/>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564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ormattiva.it/uri-res/N2Ls?urn:nir:stato:legge:2012-11-06;19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EEC4A218F1A7479FFD456775D25723" ma:contentTypeVersion="0" ma:contentTypeDescription="Creare un nuovo documento." ma:contentTypeScope="" ma:versionID="1ebbfe6b2edc40e02b79efa8aa92c517">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3B1FA-D743-44C2-816F-D989880D3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EECBB3-7D3D-452B-A21C-D0A9E22A2CA9}">
  <ds:schemaRefs>
    <ds:schemaRef ds:uri="http://schemas.microsoft.com/sharepoint/v3/contenttype/forms"/>
  </ds:schemaRefs>
</ds:datastoreItem>
</file>

<file path=customXml/itemProps3.xml><?xml version="1.0" encoding="utf-8"?>
<ds:datastoreItem xmlns:ds="http://schemas.openxmlformats.org/officeDocument/2006/customXml" ds:itemID="{A1095FBD-9567-470C-951F-BEA193D78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3547</Words>
  <Characters>20221</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Visti:</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Visti:</dc:title>
  <dc:creator>Iaquinta Assunta</dc:creator>
  <cp:lastModifiedBy>Pazzi Ivanna</cp:lastModifiedBy>
  <cp:revision>3</cp:revision>
  <cp:lastPrinted>2016-01-22T07:14:00Z</cp:lastPrinted>
  <dcterms:created xsi:type="dcterms:W3CDTF">2021-01-21T10:07:00Z</dcterms:created>
  <dcterms:modified xsi:type="dcterms:W3CDTF">2021-01-24T17:51:00Z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Regione Emilia-Romagna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0x01010048EEC4A218F1A7479FFD456775D25723</vt:lpwstr>
  </property>
</Properties>
</file>