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926" w:rsidRDefault="005C0BF9">
      <w:pPr>
        <w:spacing w:after="322"/>
        <w:ind w:left="144"/>
      </w:pPr>
      <w:r>
        <w:rPr>
          <w:noProof/>
        </w:rPr>
        <w:drawing>
          <wp:inline distT="0" distB="0" distL="0" distR="0">
            <wp:extent cx="1618488" cy="23774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926" w:rsidRDefault="005C0BF9">
      <w:pPr>
        <w:spacing w:after="480" w:line="239" w:lineRule="auto"/>
      </w:pPr>
      <w:r>
        <w:rPr>
          <w:rFonts w:ascii="Arial" w:eastAsia="Arial" w:hAnsi="Arial" w:cs="Arial"/>
          <w:b/>
          <w:color w:val="FF0000"/>
          <w:sz w:val="18"/>
        </w:rPr>
        <w:t>INCARICHI DIRIGENZIALI DI RESPONSABILITA’ DI SERVIZIO/ DIREZIONE DI AGENZIA PRIVA DI RESPONSABILITA’ GIURIDICA/ DELEGA A DIRIGENTI PROFESSIONAL DI POTERI PROVVEDIMENTALI</w:t>
      </w:r>
    </w:p>
    <w:p w:rsidR="009D1926" w:rsidRDefault="005C0BF9">
      <w:pPr>
        <w:spacing w:after="0" w:line="249" w:lineRule="auto"/>
      </w:pPr>
      <w:r>
        <w:rPr>
          <w:rFonts w:ascii="Arial" w:eastAsia="Arial" w:hAnsi="Arial" w:cs="Arial"/>
          <w:b/>
          <w:sz w:val="20"/>
        </w:rPr>
        <w:t>COMUNICAZIONE OBBLIGATORIA DEGLI INTERESSI FINANZIARI E DEI CONFLITTI DI INTERESSI – ASSENZA DI CAUSE DI INCONFERIBILITA’ E INCOMPATIBILITA</w:t>
      </w:r>
      <w:proofErr w:type="gramStart"/>
      <w:r>
        <w:rPr>
          <w:rFonts w:ascii="Arial" w:eastAsia="Arial" w:hAnsi="Arial" w:cs="Arial"/>
          <w:b/>
          <w:sz w:val="20"/>
        </w:rPr>
        <w:t>’</w:t>
      </w:r>
      <w:r>
        <w:rPr>
          <w:rFonts w:ascii="Arial" w:eastAsia="Arial" w:hAnsi="Arial" w:cs="Arial"/>
          <w:b/>
          <w:sz w:val="18"/>
        </w:rPr>
        <w:t>(</w:t>
      </w:r>
      <w:proofErr w:type="gramEnd"/>
      <w:r>
        <w:rPr>
          <w:rFonts w:ascii="Arial" w:eastAsia="Arial" w:hAnsi="Arial" w:cs="Arial"/>
          <w:b/>
          <w:sz w:val="18"/>
        </w:rPr>
        <w:t xml:space="preserve">DPR 62/2013-D.Lgs. 39/2013-DGR n. </w:t>
      </w:r>
    </w:p>
    <w:p w:rsidR="009D1926" w:rsidRPr="00B43B48" w:rsidRDefault="005C0BF9">
      <w:pPr>
        <w:pStyle w:val="Titolo1"/>
        <w:spacing w:after="394" w:line="265" w:lineRule="auto"/>
        <w:ind w:left="-5"/>
        <w:rPr>
          <w:lang w:val="en-US"/>
        </w:rPr>
      </w:pPr>
      <w:r w:rsidRPr="00B43B48">
        <w:rPr>
          <w:sz w:val="18"/>
          <w:lang w:val="en-US"/>
        </w:rPr>
        <w:t xml:space="preserve">783/2013- Art. 35 </w:t>
      </w:r>
      <w:proofErr w:type="spellStart"/>
      <w:r w:rsidRPr="00B43B48">
        <w:rPr>
          <w:sz w:val="18"/>
          <w:lang w:val="en-US"/>
        </w:rPr>
        <w:t>bis</w:t>
      </w:r>
      <w:proofErr w:type="spellEnd"/>
      <w:r w:rsidRPr="00B43B48">
        <w:rPr>
          <w:sz w:val="18"/>
          <w:lang w:val="en-US"/>
        </w:rPr>
        <w:t xml:space="preserve"> </w:t>
      </w:r>
      <w:proofErr w:type="spellStart"/>
      <w:proofErr w:type="gramStart"/>
      <w:r w:rsidRPr="00B43B48">
        <w:rPr>
          <w:sz w:val="18"/>
          <w:lang w:val="en-US"/>
        </w:rPr>
        <w:t>D.Lgs</w:t>
      </w:r>
      <w:proofErr w:type="spellEnd"/>
      <w:proofErr w:type="gramEnd"/>
      <w:r w:rsidRPr="00B43B48">
        <w:rPr>
          <w:sz w:val="18"/>
          <w:lang w:val="en-US"/>
        </w:rPr>
        <w:t>. n. 165/2001)</w:t>
      </w:r>
    </w:p>
    <w:p w:rsidR="009D1926" w:rsidRDefault="005C0BF9">
      <w:pPr>
        <w:spacing w:after="0" w:line="473" w:lineRule="auto"/>
        <w:ind w:right="18"/>
      </w:pPr>
      <w:r>
        <w:rPr>
          <w:rFonts w:ascii="Arial" w:eastAsia="Arial" w:hAnsi="Arial" w:cs="Arial"/>
          <w:sz w:val="18"/>
        </w:rPr>
        <w:t xml:space="preserve">Io sottoscritto Marco </w:t>
      </w:r>
      <w:proofErr w:type="spellStart"/>
      <w:r>
        <w:rPr>
          <w:rFonts w:ascii="Arial" w:eastAsia="Arial" w:hAnsi="Arial" w:cs="Arial"/>
          <w:sz w:val="18"/>
        </w:rPr>
        <w:t>Borioni</w:t>
      </w:r>
      <w:proofErr w:type="spellEnd"/>
      <w:r>
        <w:rPr>
          <w:rFonts w:ascii="Arial" w:eastAsia="Arial" w:hAnsi="Arial" w:cs="Arial"/>
          <w:sz w:val="18"/>
        </w:rPr>
        <w:t xml:space="preserve">, nato a </w:t>
      </w:r>
      <w:r>
        <w:rPr>
          <w:rFonts w:ascii="Arial" w:eastAsia="Arial" w:hAnsi="Arial" w:cs="Arial"/>
          <w:sz w:val="18"/>
        </w:rPr>
        <w:t>Ravenna il 14 dicembre 1969, con riferimento all’incarico dirigenziale di responsabile del Servizio Turismo, commercio e sport presso la direzione generale Economia della Conoscenza, del lavoro e dell’impresa valendomi delle disposizioni di cui al D.P.R. 2</w:t>
      </w:r>
      <w:r>
        <w:rPr>
          <w:rFonts w:ascii="Arial" w:eastAsia="Arial" w:hAnsi="Arial" w:cs="Arial"/>
          <w:sz w:val="18"/>
        </w:rPr>
        <w:t xml:space="preserve">8 dicembre 2000, n. 445, </w:t>
      </w:r>
    </w:p>
    <w:p w:rsidR="009D1926" w:rsidRDefault="005C0BF9">
      <w:pPr>
        <w:pStyle w:val="Titolo1"/>
        <w:spacing w:after="161" w:line="265" w:lineRule="auto"/>
        <w:ind w:right="4"/>
        <w:jc w:val="center"/>
      </w:pPr>
      <w:r>
        <w:rPr>
          <w:sz w:val="18"/>
        </w:rPr>
        <w:t>consapevole</w:t>
      </w:r>
    </w:p>
    <w:p w:rsidR="009D1926" w:rsidRDefault="005C0BF9">
      <w:pPr>
        <w:spacing w:after="194" w:line="249" w:lineRule="auto"/>
        <w:ind w:left="-5" w:hanging="10"/>
        <w:jc w:val="both"/>
      </w:pPr>
      <w:r>
        <w:rPr>
          <w:rFonts w:ascii="Arial" w:eastAsia="Arial" w:hAnsi="Arial" w:cs="Arial"/>
          <w:sz w:val="18"/>
        </w:rPr>
        <w:t xml:space="preserve">delle sanzioni previste dall’art. 76 della normativa suindicata per le ipotesi di falsità in atti e dichiarazioni mendaci nonché delle conseguenze di cui all'art. 75, comma 1, del medesimo D.P.R. e di cui all’art. 20, </w:t>
      </w:r>
      <w:r>
        <w:rPr>
          <w:rFonts w:ascii="Arial" w:eastAsia="Arial" w:hAnsi="Arial" w:cs="Arial"/>
          <w:sz w:val="18"/>
        </w:rPr>
        <w:t xml:space="preserve">comma 5, del </w:t>
      </w:r>
      <w:proofErr w:type="spellStart"/>
      <w:proofErr w:type="gramStart"/>
      <w:r>
        <w:rPr>
          <w:rFonts w:ascii="Arial" w:eastAsia="Arial" w:hAnsi="Arial" w:cs="Arial"/>
          <w:sz w:val="18"/>
        </w:rPr>
        <w:t>D.Lgs</w:t>
      </w:r>
      <w:proofErr w:type="gramEnd"/>
      <w:r>
        <w:rPr>
          <w:rFonts w:ascii="Arial" w:eastAsia="Arial" w:hAnsi="Arial" w:cs="Arial"/>
          <w:sz w:val="18"/>
        </w:rPr>
        <w:t>.</w:t>
      </w:r>
      <w:proofErr w:type="spellEnd"/>
      <w:r>
        <w:rPr>
          <w:rFonts w:ascii="Arial" w:eastAsia="Arial" w:hAnsi="Arial" w:cs="Arial"/>
          <w:sz w:val="18"/>
        </w:rPr>
        <w:t xml:space="preserve"> 39/2013, sotto la mia personale responsabilità, ai fini di quanto previsto dall’art. 6 e dall’art. 13 DPR 62/2013 </w:t>
      </w:r>
      <w:proofErr w:type="gramStart"/>
      <w:r>
        <w:rPr>
          <w:rFonts w:ascii="Arial" w:eastAsia="Arial" w:hAnsi="Arial" w:cs="Arial"/>
          <w:sz w:val="18"/>
        </w:rPr>
        <w:t>“ Regolamento</w:t>
      </w:r>
      <w:proofErr w:type="gramEnd"/>
      <w:r>
        <w:rPr>
          <w:rFonts w:ascii="Arial" w:eastAsia="Arial" w:hAnsi="Arial" w:cs="Arial"/>
          <w:sz w:val="18"/>
        </w:rPr>
        <w:t xml:space="preserve"> recante codice di comportamento dei dipendenti pubblici, a norma dell'articolo 54 del decreto legislativo 30</w:t>
      </w:r>
      <w:r>
        <w:rPr>
          <w:rFonts w:ascii="Arial" w:eastAsia="Arial" w:hAnsi="Arial" w:cs="Arial"/>
          <w:sz w:val="18"/>
        </w:rPr>
        <w:t xml:space="preserve"> marzo 2001, n. 165 “, nonché di quanto previsto dal </w:t>
      </w:r>
      <w:proofErr w:type="spellStart"/>
      <w:r>
        <w:rPr>
          <w:rFonts w:ascii="Arial" w:eastAsia="Arial" w:hAnsi="Arial" w:cs="Arial"/>
          <w:sz w:val="18"/>
        </w:rPr>
        <w:t>D.Lgs.</w:t>
      </w:r>
      <w:proofErr w:type="spellEnd"/>
      <w:r>
        <w:rPr>
          <w:rFonts w:ascii="Arial" w:eastAsia="Arial" w:hAnsi="Arial" w:cs="Arial"/>
          <w:sz w:val="18"/>
        </w:rPr>
        <w:t xml:space="preserve"> 39/2013 recante “Disposizioni in materia di </w:t>
      </w:r>
      <w:proofErr w:type="spellStart"/>
      <w:r>
        <w:rPr>
          <w:rFonts w:ascii="Arial" w:eastAsia="Arial" w:hAnsi="Arial" w:cs="Arial"/>
          <w:sz w:val="18"/>
        </w:rPr>
        <w:t>inconferibilità</w:t>
      </w:r>
      <w:proofErr w:type="spellEnd"/>
      <w:r>
        <w:rPr>
          <w:rFonts w:ascii="Arial" w:eastAsia="Arial" w:hAnsi="Arial" w:cs="Arial"/>
          <w:sz w:val="18"/>
        </w:rPr>
        <w:t xml:space="preserve"> e incompatibilità di incarichi presso le pubbliche amministrazioni e presso gli enti privati in controllo pubblico, a norma dell’articol</w:t>
      </w:r>
      <w:r>
        <w:rPr>
          <w:rFonts w:ascii="Arial" w:eastAsia="Arial" w:hAnsi="Arial" w:cs="Arial"/>
          <w:sz w:val="18"/>
        </w:rPr>
        <w:t xml:space="preserve">o 1, commi 49 e 50, della Legge 6 novembre 2012, n.190”, dall’art. 35 bis del </w:t>
      </w:r>
      <w:proofErr w:type="spellStart"/>
      <w:proofErr w:type="gramStart"/>
      <w:r>
        <w:rPr>
          <w:rFonts w:ascii="Arial" w:eastAsia="Arial" w:hAnsi="Arial" w:cs="Arial"/>
          <w:sz w:val="18"/>
        </w:rPr>
        <w:t>D.Lgs</w:t>
      </w:r>
      <w:proofErr w:type="gramEnd"/>
      <w:r>
        <w:rPr>
          <w:rFonts w:ascii="Arial" w:eastAsia="Arial" w:hAnsi="Arial" w:cs="Arial"/>
          <w:sz w:val="18"/>
        </w:rPr>
        <w:t>.</w:t>
      </w:r>
      <w:proofErr w:type="spellEnd"/>
      <w:r>
        <w:rPr>
          <w:rFonts w:ascii="Arial" w:eastAsia="Arial" w:hAnsi="Arial" w:cs="Arial"/>
          <w:sz w:val="18"/>
        </w:rPr>
        <w:t xml:space="preserve"> n. 165/2001 e degli indirizzi della Giunta regionale con delibera n. 783/</w:t>
      </w:r>
      <w:proofErr w:type="gramStart"/>
      <w:r>
        <w:rPr>
          <w:rFonts w:ascii="Arial" w:eastAsia="Arial" w:hAnsi="Arial" w:cs="Arial"/>
          <w:sz w:val="18"/>
        </w:rPr>
        <w:t>2013 ,</w:t>
      </w:r>
      <w:proofErr w:type="gramEnd"/>
      <w:r>
        <w:rPr>
          <w:rFonts w:ascii="Arial" w:eastAsia="Arial" w:hAnsi="Arial" w:cs="Arial"/>
          <w:sz w:val="18"/>
        </w:rPr>
        <w:t xml:space="preserve"> consapevole anche della nullità degli incarichi conferiti in violazione delle disposizioni </w:t>
      </w:r>
      <w:r>
        <w:rPr>
          <w:rFonts w:ascii="Arial" w:eastAsia="Arial" w:hAnsi="Arial" w:cs="Arial"/>
          <w:sz w:val="18"/>
        </w:rPr>
        <w:t xml:space="preserve">del </w:t>
      </w:r>
      <w:proofErr w:type="spellStart"/>
      <w:r>
        <w:rPr>
          <w:rFonts w:ascii="Arial" w:eastAsia="Arial" w:hAnsi="Arial" w:cs="Arial"/>
          <w:sz w:val="18"/>
        </w:rPr>
        <w:t>D.Lgs.</w:t>
      </w:r>
      <w:proofErr w:type="spellEnd"/>
      <w:r>
        <w:rPr>
          <w:rFonts w:ascii="Arial" w:eastAsia="Arial" w:hAnsi="Arial" w:cs="Arial"/>
          <w:sz w:val="18"/>
        </w:rPr>
        <w:t xml:space="preserve"> n. 39/2013</w:t>
      </w:r>
    </w:p>
    <w:p w:rsidR="009D1926" w:rsidRDefault="005C0BF9">
      <w:pPr>
        <w:spacing w:after="427" w:line="265" w:lineRule="auto"/>
        <w:ind w:left="10" w:right="10" w:hanging="10"/>
        <w:jc w:val="center"/>
      </w:pPr>
      <w:r>
        <w:rPr>
          <w:rFonts w:ascii="Arial" w:eastAsia="Arial" w:hAnsi="Arial" w:cs="Arial"/>
          <w:b/>
          <w:sz w:val="18"/>
        </w:rPr>
        <w:t>DICHIARO</w:t>
      </w:r>
    </w:p>
    <w:p w:rsidR="009D1926" w:rsidRDefault="005C0BF9">
      <w:pPr>
        <w:pStyle w:val="Titolo1"/>
        <w:ind w:left="-5"/>
      </w:pPr>
      <w:r>
        <w:t xml:space="preserve">Parte I- Assenza di cause di </w:t>
      </w:r>
      <w:proofErr w:type="spellStart"/>
      <w:r>
        <w:t>inconferibilità</w:t>
      </w:r>
      <w:proofErr w:type="spellEnd"/>
      <w:r>
        <w:t xml:space="preserve"> e di incompatibilità previste 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39/2013</w:t>
      </w:r>
    </w:p>
    <w:p w:rsidR="009D1926" w:rsidRDefault="005C0BF9">
      <w:pPr>
        <w:spacing w:after="168"/>
      </w:pPr>
      <w:r>
        <w:rPr>
          <w:rFonts w:ascii="Arial" w:eastAsia="Arial" w:hAnsi="Arial" w:cs="Arial"/>
          <w:b/>
          <w:sz w:val="20"/>
        </w:rPr>
        <w:t>(</w:t>
      </w:r>
      <w:r>
        <w:rPr>
          <w:rFonts w:ascii="Arial" w:eastAsia="Arial" w:hAnsi="Arial" w:cs="Arial"/>
          <w:b/>
          <w:i/>
          <w:sz w:val="20"/>
        </w:rPr>
        <w:t>DA PUBBLICARE SUL SITO WEB ISTITUZIONALE DELLA REGIONE EMILIA-ROMAGNA)</w:t>
      </w:r>
    </w:p>
    <w:p w:rsidR="009D1926" w:rsidRDefault="005C0BF9">
      <w:pPr>
        <w:pStyle w:val="Titolo2"/>
        <w:spacing w:after="170"/>
        <w:ind w:left="-5"/>
        <w:jc w:val="left"/>
      </w:pPr>
      <w:r>
        <w:t xml:space="preserve">A) Cause di </w:t>
      </w:r>
      <w:proofErr w:type="spellStart"/>
      <w:r>
        <w:t>inconferibilità</w:t>
      </w:r>
      <w:proofErr w:type="spellEnd"/>
    </w:p>
    <w:p w:rsidR="009D1926" w:rsidRDefault="005C0BF9">
      <w:pPr>
        <w:numPr>
          <w:ilvl w:val="0"/>
          <w:numId w:val="1"/>
        </w:numPr>
        <w:spacing w:after="0" w:line="249" w:lineRule="auto"/>
        <w:ind w:hanging="372"/>
      </w:pPr>
      <w:r>
        <w:rPr>
          <w:rFonts w:ascii="Arial" w:eastAsia="Arial" w:hAnsi="Arial" w:cs="Arial"/>
          <w:sz w:val="18"/>
        </w:rPr>
        <w:t>di non essere stato/a condan</w:t>
      </w:r>
      <w:r>
        <w:rPr>
          <w:rFonts w:ascii="Arial" w:eastAsia="Arial" w:hAnsi="Arial" w:cs="Arial"/>
          <w:sz w:val="18"/>
        </w:rPr>
        <w:t xml:space="preserve">nato/a, anche con sentenza non passata in giudicato, per i reati previsti nel capo I del titolo II del libro secondo del codice penale, riepilogati alla </w:t>
      </w:r>
      <w:r>
        <w:rPr>
          <w:rFonts w:ascii="Arial" w:eastAsia="Arial" w:hAnsi="Arial" w:cs="Arial"/>
          <w:i/>
          <w:sz w:val="18"/>
        </w:rPr>
        <w:t xml:space="preserve">Nota 1 </w:t>
      </w:r>
      <w:r>
        <w:rPr>
          <w:rFonts w:ascii="Arial" w:eastAsia="Arial" w:hAnsi="Arial" w:cs="Arial"/>
          <w:sz w:val="18"/>
        </w:rPr>
        <w:t>(</w:t>
      </w:r>
      <w:r>
        <w:rPr>
          <w:rFonts w:ascii="Arial" w:eastAsia="Arial" w:hAnsi="Arial" w:cs="Arial"/>
          <w:b/>
          <w:sz w:val="18"/>
        </w:rPr>
        <w:t xml:space="preserve">art. 3, c.1. </w:t>
      </w:r>
      <w:proofErr w:type="spellStart"/>
      <w:r>
        <w:rPr>
          <w:rFonts w:ascii="Arial" w:eastAsia="Arial" w:hAnsi="Arial" w:cs="Arial"/>
          <w:b/>
          <w:sz w:val="18"/>
        </w:rPr>
        <w:t>lett.c</w:t>
      </w:r>
      <w:proofErr w:type="spellEnd"/>
      <w:r>
        <w:rPr>
          <w:rFonts w:ascii="Arial" w:eastAsia="Arial" w:hAnsi="Arial" w:cs="Arial"/>
          <w:b/>
          <w:sz w:val="18"/>
        </w:rPr>
        <w:t xml:space="preserve">, del </w:t>
      </w:r>
      <w:proofErr w:type="spellStart"/>
      <w:proofErr w:type="gramStart"/>
      <w:r>
        <w:rPr>
          <w:rFonts w:ascii="Arial" w:eastAsia="Arial" w:hAnsi="Arial" w:cs="Arial"/>
          <w:b/>
          <w:sz w:val="18"/>
        </w:rPr>
        <w:t>D.Lgs</w:t>
      </w:r>
      <w:proofErr w:type="gramEnd"/>
      <w:r>
        <w:rPr>
          <w:rFonts w:ascii="Arial" w:eastAsia="Arial" w:hAnsi="Arial" w:cs="Arial"/>
          <w:b/>
          <w:sz w:val="18"/>
        </w:rPr>
        <w:t>.</w:t>
      </w:r>
      <w:proofErr w:type="spellEnd"/>
      <w:r>
        <w:rPr>
          <w:rFonts w:ascii="Arial" w:eastAsia="Arial" w:hAnsi="Arial" w:cs="Arial"/>
          <w:b/>
          <w:sz w:val="18"/>
        </w:rPr>
        <w:t xml:space="preserve"> n. 39/2013</w:t>
      </w:r>
      <w:r>
        <w:rPr>
          <w:rFonts w:ascii="Arial" w:eastAsia="Arial" w:hAnsi="Arial" w:cs="Arial"/>
          <w:sz w:val="18"/>
        </w:rPr>
        <w:t>);</w:t>
      </w:r>
    </w:p>
    <w:p w:rsidR="009D1926" w:rsidRDefault="005C0BF9">
      <w:pPr>
        <w:spacing w:after="0"/>
      </w:pPr>
      <w:r>
        <w:rPr>
          <w:rFonts w:ascii="Wingdings" w:eastAsia="Wingdings" w:hAnsi="Wingdings" w:cs="Wingdings"/>
          <w:sz w:val="18"/>
        </w:rPr>
        <w:t></w:t>
      </w:r>
    </w:p>
    <w:p w:rsidR="009D1926" w:rsidRDefault="005C0BF9">
      <w:pPr>
        <w:numPr>
          <w:ilvl w:val="0"/>
          <w:numId w:val="1"/>
        </w:numPr>
        <w:spacing w:after="170" w:line="265" w:lineRule="auto"/>
        <w:ind w:hanging="372"/>
      </w:pPr>
      <w:r>
        <w:rPr>
          <w:rFonts w:ascii="Arial" w:eastAsia="Arial" w:hAnsi="Arial" w:cs="Arial"/>
          <w:sz w:val="18"/>
        </w:rPr>
        <w:t>di non essere stato/a (</w:t>
      </w:r>
      <w:r>
        <w:rPr>
          <w:rFonts w:ascii="Arial" w:eastAsia="Arial" w:hAnsi="Arial" w:cs="Arial"/>
          <w:b/>
          <w:sz w:val="18"/>
        </w:rPr>
        <w:t xml:space="preserve">art. 7, comma 1, lett. b, del </w:t>
      </w:r>
      <w:proofErr w:type="spellStart"/>
      <w:proofErr w:type="gramStart"/>
      <w:r>
        <w:rPr>
          <w:rFonts w:ascii="Arial" w:eastAsia="Arial" w:hAnsi="Arial" w:cs="Arial"/>
          <w:b/>
          <w:sz w:val="18"/>
        </w:rPr>
        <w:t>D.Lgs</w:t>
      </w:r>
      <w:proofErr w:type="gramEnd"/>
      <w:r>
        <w:rPr>
          <w:rFonts w:ascii="Arial" w:eastAsia="Arial" w:hAnsi="Arial" w:cs="Arial"/>
          <w:b/>
          <w:sz w:val="18"/>
        </w:rPr>
        <w:t>.</w:t>
      </w:r>
      <w:proofErr w:type="spellEnd"/>
      <w:r>
        <w:rPr>
          <w:rFonts w:ascii="Arial" w:eastAsia="Arial" w:hAnsi="Arial" w:cs="Arial"/>
          <w:b/>
          <w:sz w:val="18"/>
        </w:rPr>
        <w:t xml:space="preserve"> n. 39/2013</w:t>
      </w:r>
      <w:r>
        <w:rPr>
          <w:rFonts w:ascii="Arial" w:eastAsia="Arial" w:hAnsi="Arial" w:cs="Arial"/>
          <w:sz w:val="18"/>
        </w:rPr>
        <w:t>):</w:t>
      </w:r>
    </w:p>
    <w:p w:rsidR="009D1926" w:rsidRDefault="005C0BF9">
      <w:pPr>
        <w:spacing w:after="194" w:line="249" w:lineRule="auto"/>
        <w:ind w:left="370" w:hanging="10"/>
        <w:jc w:val="both"/>
      </w:pPr>
      <w:r>
        <w:rPr>
          <w:rFonts w:ascii="Arial" w:eastAsia="Arial" w:hAnsi="Arial" w:cs="Arial"/>
          <w:sz w:val="18"/>
        </w:rPr>
        <w:t>-nei due anni antecedenti la data di conferimento dell’incarico, componente della Giunta regionale o del Consiglio regionale dell’Emilia-Romagna;</w:t>
      </w:r>
    </w:p>
    <w:p w:rsidR="009D1926" w:rsidRDefault="005C0BF9">
      <w:pPr>
        <w:numPr>
          <w:ilvl w:val="1"/>
          <w:numId w:val="1"/>
        </w:numPr>
        <w:spacing w:after="194" w:line="249" w:lineRule="auto"/>
        <w:ind w:hanging="10"/>
        <w:jc w:val="both"/>
      </w:pPr>
      <w:r>
        <w:rPr>
          <w:rFonts w:ascii="Arial" w:eastAsia="Arial" w:hAnsi="Arial" w:cs="Arial"/>
          <w:sz w:val="18"/>
        </w:rPr>
        <w:t>nell’anno antecedente la data di conferimento dell’incarico,</w:t>
      </w:r>
      <w:r>
        <w:rPr>
          <w:rFonts w:ascii="Arial" w:eastAsia="Arial" w:hAnsi="Arial" w:cs="Arial"/>
          <w:sz w:val="18"/>
        </w:rPr>
        <w:t xml:space="preserve"> componente di una Giunta o di un Consiglio di una provincia o di un comune con popolazione superiore a 15.000 abitanti (o associazione tra comuni che raggiungano assieme la medesima </w:t>
      </w:r>
      <w:proofErr w:type="gramStart"/>
      <w:r>
        <w:rPr>
          <w:rFonts w:ascii="Arial" w:eastAsia="Arial" w:hAnsi="Arial" w:cs="Arial"/>
          <w:sz w:val="18"/>
        </w:rPr>
        <w:t>popolazione)  emiliano</w:t>
      </w:r>
      <w:proofErr w:type="gramEnd"/>
      <w:r>
        <w:rPr>
          <w:rFonts w:ascii="Arial" w:eastAsia="Arial" w:hAnsi="Arial" w:cs="Arial"/>
          <w:sz w:val="18"/>
        </w:rPr>
        <w:t>-romagnoli;</w:t>
      </w:r>
    </w:p>
    <w:p w:rsidR="009D1926" w:rsidRDefault="005C0BF9">
      <w:pPr>
        <w:numPr>
          <w:ilvl w:val="1"/>
          <w:numId w:val="1"/>
        </w:numPr>
        <w:spacing w:after="194" w:line="249" w:lineRule="auto"/>
        <w:ind w:hanging="10"/>
        <w:jc w:val="both"/>
      </w:pPr>
      <w:r>
        <w:rPr>
          <w:rFonts w:ascii="Arial" w:eastAsia="Arial" w:hAnsi="Arial" w:cs="Arial"/>
          <w:sz w:val="18"/>
        </w:rPr>
        <w:t>nell’anno antecedente il conferimento d</w:t>
      </w:r>
      <w:r>
        <w:rPr>
          <w:rFonts w:ascii="Arial" w:eastAsia="Arial" w:hAnsi="Arial" w:cs="Arial"/>
          <w:sz w:val="18"/>
        </w:rPr>
        <w:t>ell’incarico, presidente o amministratore delegato di un ente di diritto privato in controllo da parte della Regione Emilia-Romagna o di uno degli enti locali citati nel precedente alinea;</w:t>
      </w:r>
    </w:p>
    <w:p w:rsidR="009D1926" w:rsidRDefault="005C0BF9">
      <w:pPr>
        <w:numPr>
          <w:ilvl w:val="0"/>
          <w:numId w:val="2"/>
        </w:numPr>
        <w:spacing w:after="194" w:line="249" w:lineRule="auto"/>
        <w:ind w:hanging="10"/>
        <w:jc w:val="both"/>
      </w:pPr>
      <w:r>
        <w:rPr>
          <w:rFonts w:ascii="Arial" w:eastAsia="Arial" w:hAnsi="Arial" w:cs="Arial"/>
          <w:sz w:val="18"/>
        </w:rPr>
        <w:t>di non avere, nei due anni antecedenti il conferimento dell’incaric</w:t>
      </w:r>
      <w:r>
        <w:rPr>
          <w:rFonts w:ascii="Arial" w:eastAsia="Arial" w:hAnsi="Arial" w:cs="Arial"/>
          <w:sz w:val="18"/>
        </w:rPr>
        <w:t xml:space="preserve">o, svolto incarichi o ricoperto cariche in enti di diritto privato regolati o finanziati dalla Regione Emilia-Romagna tramite procedure gestite dalla direzione generale (Agenzia/Istituto) di </w:t>
      </w:r>
      <w:proofErr w:type="gramStart"/>
      <w:r>
        <w:rPr>
          <w:rFonts w:ascii="Arial" w:eastAsia="Arial" w:hAnsi="Arial" w:cs="Arial"/>
          <w:sz w:val="18"/>
        </w:rPr>
        <w:t xml:space="preserve">assegnazione  </w:t>
      </w:r>
      <w:r>
        <w:rPr>
          <w:rFonts w:ascii="Arial" w:eastAsia="Arial" w:hAnsi="Arial" w:cs="Arial"/>
          <w:i/>
          <w:sz w:val="18"/>
        </w:rPr>
        <w:t>(</w:t>
      </w:r>
      <w:proofErr w:type="spellStart"/>
      <w:proofErr w:type="gramEnd"/>
      <w:r>
        <w:rPr>
          <w:rFonts w:ascii="Arial" w:eastAsia="Arial" w:hAnsi="Arial" w:cs="Arial"/>
          <w:i/>
          <w:sz w:val="18"/>
        </w:rPr>
        <w:t>n.b.</w:t>
      </w:r>
      <w:proofErr w:type="spellEnd"/>
      <w:r>
        <w:rPr>
          <w:rFonts w:ascii="Arial" w:eastAsia="Arial" w:hAnsi="Arial" w:cs="Arial"/>
          <w:i/>
          <w:sz w:val="18"/>
        </w:rPr>
        <w:t xml:space="preserve"> dichiarazione da rendere esclusivamente dai s</w:t>
      </w:r>
      <w:r>
        <w:rPr>
          <w:rFonts w:ascii="Arial" w:eastAsia="Arial" w:hAnsi="Arial" w:cs="Arial"/>
          <w:i/>
          <w:sz w:val="18"/>
        </w:rPr>
        <w:t>oggetti esterni, ossia non incardinati nell’organico di una Pubblica Amministrazion</w:t>
      </w:r>
      <w:r>
        <w:rPr>
          <w:rFonts w:ascii="Arial" w:eastAsia="Arial" w:hAnsi="Arial" w:cs="Arial"/>
          <w:b/>
          <w:i/>
          <w:sz w:val="18"/>
        </w:rPr>
        <w:t>e</w:t>
      </w:r>
      <w:r>
        <w:rPr>
          <w:rFonts w:ascii="Arial" w:eastAsia="Arial" w:hAnsi="Arial" w:cs="Arial"/>
          <w:b/>
          <w:sz w:val="18"/>
        </w:rPr>
        <w:t xml:space="preserve">) (art. 4 del </w:t>
      </w:r>
      <w:proofErr w:type="spellStart"/>
      <w:r>
        <w:rPr>
          <w:rFonts w:ascii="Arial" w:eastAsia="Arial" w:hAnsi="Arial" w:cs="Arial"/>
          <w:b/>
          <w:sz w:val="18"/>
        </w:rPr>
        <w:t>D.Lgs.</w:t>
      </w:r>
      <w:proofErr w:type="spellEnd"/>
      <w:r>
        <w:rPr>
          <w:rFonts w:ascii="Arial" w:eastAsia="Arial" w:hAnsi="Arial" w:cs="Arial"/>
          <w:b/>
          <w:sz w:val="18"/>
        </w:rPr>
        <w:t xml:space="preserve"> n. 39/2013);</w:t>
      </w:r>
    </w:p>
    <w:p w:rsidR="009D1926" w:rsidRDefault="005C0BF9">
      <w:pPr>
        <w:numPr>
          <w:ilvl w:val="0"/>
          <w:numId w:val="2"/>
        </w:numPr>
        <w:spacing w:after="194" w:line="249" w:lineRule="auto"/>
        <w:ind w:hanging="10"/>
        <w:jc w:val="both"/>
      </w:pPr>
      <w:r>
        <w:rPr>
          <w:rFonts w:ascii="Arial" w:eastAsia="Arial" w:hAnsi="Arial" w:cs="Arial"/>
          <w:sz w:val="18"/>
        </w:rPr>
        <w:t>di non avere svolto in proprio nei due anni antecedenti il conferimento dell’incarico un’attività professionale regolata, finanziata o com</w:t>
      </w:r>
      <w:r>
        <w:rPr>
          <w:rFonts w:ascii="Arial" w:eastAsia="Arial" w:hAnsi="Arial" w:cs="Arial"/>
          <w:sz w:val="18"/>
        </w:rPr>
        <w:t>unque retribuita dalla Regione Emilia-Romagna tramite procedure gestite dalla direzione generale (Agenzia/</w:t>
      </w:r>
      <w:proofErr w:type="gramStart"/>
      <w:r>
        <w:rPr>
          <w:rFonts w:ascii="Arial" w:eastAsia="Arial" w:hAnsi="Arial" w:cs="Arial"/>
          <w:sz w:val="18"/>
        </w:rPr>
        <w:t>Istituto)di</w:t>
      </w:r>
      <w:proofErr w:type="gramEnd"/>
      <w:r>
        <w:rPr>
          <w:rFonts w:ascii="Arial" w:eastAsia="Arial" w:hAnsi="Arial" w:cs="Arial"/>
          <w:sz w:val="18"/>
        </w:rPr>
        <w:t xml:space="preserve"> assegnazione </w:t>
      </w:r>
      <w:r>
        <w:rPr>
          <w:rFonts w:ascii="Arial" w:eastAsia="Arial" w:hAnsi="Arial" w:cs="Arial"/>
          <w:i/>
          <w:sz w:val="18"/>
        </w:rPr>
        <w:t>(</w:t>
      </w:r>
      <w:proofErr w:type="spellStart"/>
      <w:r>
        <w:rPr>
          <w:rFonts w:ascii="Arial" w:eastAsia="Arial" w:hAnsi="Arial" w:cs="Arial"/>
          <w:i/>
          <w:sz w:val="18"/>
        </w:rPr>
        <w:t>n.b.</w:t>
      </w:r>
      <w:proofErr w:type="spellEnd"/>
      <w:r>
        <w:rPr>
          <w:rFonts w:ascii="Arial" w:eastAsia="Arial" w:hAnsi="Arial" w:cs="Arial"/>
          <w:i/>
          <w:sz w:val="18"/>
        </w:rPr>
        <w:t xml:space="preserve"> dichiarazione da rendere esclusivamente dai soggetti esterni, ossia non incardinati nell’organico di una Pubblica Ammin</w:t>
      </w:r>
      <w:r>
        <w:rPr>
          <w:rFonts w:ascii="Arial" w:eastAsia="Arial" w:hAnsi="Arial" w:cs="Arial"/>
          <w:i/>
          <w:sz w:val="18"/>
        </w:rPr>
        <w:t>istrazion</w:t>
      </w:r>
      <w:r>
        <w:rPr>
          <w:rFonts w:ascii="Arial" w:eastAsia="Arial" w:hAnsi="Arial" w:cs="Arial"/>
          <w:b/>
          <w:i/>
          <w:sz w:val="18"/>
        </w:rPr>
        <w:t>e</w:t>
      </w:r>
      <w:r>
        <w:rPr>
          <w:rFonts w:ascii="Arial" w:eastAsia="Arial" w:hAnsi="Arial" w:cs="Arial"/>
          <w:b/>
          <w:sz w:val="18"/>
        </w:rPr>
        <w:t xml:space="preserve">) (art.4 del </w:t>
      </w:r>
      <w:proofErr w:type="spellStart"/>
      <w:r>
        <w:rPr>
          <w:rFonts w:ascii="Arial" w:eastAsia="Arial" w:hAnsi="Arial" w:cs="Arial"/>
          <w:b/>
          <w:sz w:val="18"/>
        </w:rPr>
        <w:t>D.Lgs.</w:t>
      </w:r>
      <w:proofErr w:type="spellEnd"/>
      <w:r>
        <w:rPr>
          <w:rFonts w:ascii="Arial" w:eastAsia="Arial" w:hAnsi="Arial" w:cs="Arial"/>
          <w:b/>
          <w:sz w:val="18"/>
        </w:rPr>
        <w:t xml:space="preserve"> n. 39/2013)</w:t>
      </w:r>
    </w:p>
    <w:p w:rsidR="009D1926" w:rsidRDefault="005C0BF9">
      <w:pPr>
        <w:pStyle w:val="Titolo2"/>
        <w:spacing w:after="170"/>
        <w:ind w:left="-5"/>
        <w:jc w:val="left"/>
      </w:pPr>
      <w:r>
        <w:lastRenderedPageBreak/>
        <w:t xml:space="preserve">B)  Cause di incompatibilità </w:t>
      </w:r>
      <w:r>
        <w:rPr>
          <w:b w:val="0"/>
          <w:i/>
        </w:rPr>
        <w:t xml:space="preserve">(Vedi </w:t>
      </w:r>
      <w:proofErr w:type="gramStart"/>
      <w:r>
        <w:rPr>
          <w:b w:val="0"/>
          <w:i/>
        </w:rPr>
        <w:t>anche  Nota</w:t>
      </w:r>
      <w:proofErr w:type="gramEnd"/>
      <w:r>
        <w:rPr>
          <w:b w:val="0"/>
          <w:i/>
        </w:rPr>
        <w:t xml:space="preserve"> 3)</w:t>
      </w:r>
    </w:p>
    <w:p w:rsidR="009D1926" w:rsidRDefault="005C0BF9">
      <w:pPr>
        <w:numPr>
          <w:ilvl w:val="0"/>
          <w:numId w:val="3"/>
        </w:numPr>
        <w:spacing w:after="0" w:line="249" w:lineRule="auto"/>
        <w:ind w:hanging="10"/>
        <w:jc w:val="both"/>
      </w:pPr>
      <w:r>
        <w:rPr>
          <w:rFonts w:ascii="Arial" w:eastAsia="Arial" w:hAnsi="Arial" w:cs="Arial"/>
          <w:sz w:val="18"/>
        </w:rPr>
        <w:t>di essere consapevole che il presente incarico dirigenziale è incompatibile con incarichi e cariche in enti di diritto privato regolati o finanziati dalla Regione Emilia-Romagna tramite procedure gestite dalla direzione generale (Agenzia/Istituto) che conf</w:t>
      </w:r>
      <w:r>
        <w:rPr>
          <w:rFonts w:ascii="Arial" w:eastAsia="Arial" w:hAnsi="Arial" w:cs="Arial"/>
          <w:sz w:val="18"/>
        </w:rPr>
        <w:t xml:space="preserve">erisce il presente </w:t>
      </w:r>
      <w:proofErr w:type="gramStart"/>
      <w:r>
        <w:rPr>
          <w:rFonts w:ascii="Arial" w:eastAsia="Arial" w:hAnsi="Arial" w:cs="Arial"/>
          <w:sz w:val="18"/>
        </w:rPr>
        <w:t>incarico  e</w:t>
      </w:r>
      <w:proofErr w:type="gramEnd"/>
      <w:r>
        <w:rPr>
          <w:rFonts w:ascii="Arial" w:eastAsia="Arial" w:hAnsi="Arial" w:cs="Arial"/>
          <w:sz w:val="18"/>
        </w:rPr>
        <w:t xml:space="preserve"> di non trovarsi in tale situazione di incompatibilità </w:t>
      </w:r>
      <w:r>
        <w:rPr>
          <w:rFonts w:ascii="Arial" w:eastAsia="Arial" w:hAnsi="Arial" w:cs="Arial"/>
          <w:b/>
          <w:sz w:val="18"/>
        </w:rPr>
        <w:t xml:space="preserve">(art. 9, comma 1, del </w:t>
      </w:r>
      <w:proofErr w:type="spellStart"/>
      <w:r>
        <w:rPr>
          <w:rFonts w:ascii="Arial" w:eastAsia="Arial" w:hAnsi="Arial" w:cs="Arial"/>
          <w:b/>
          <w:sz w:val="18"/>
        </w:rPr>
        <w:t>D.Lgs.</w:t>
      </w:r>
      <w:proofErr w:type="spellEnd"/>
      <w:r>
        <w:rPr>
          <w:rFonts w:ascii="Arial" w:eastAsia="Arial" w:hAnsi="Arial" w:cs="Arial"/>
          <w:b/>
          <w:sz w:val="18"/>
        </w:rPr>
        <w:t xml:space="preserve"> n. 39/2013)</w:t>
      </w:r>
    </w:p>
    <w:p w:rsidR="009D1926" w:rsidRDefault="005C0BF9">
      <w:pPr>
        <w:spacing w:after="0"/>
      </w:pPr>
      <w:r>
        <w:rPr>
          <w:rFonts w:ascii="Wingdings" w:eastAsia="Wingdings" w:hAnsi="Wingdings" w:cs="Wingdings"/>
          <w:sz w:val="18"/>
        </w:rPr>
        <w:t></w:t>
      </w:r>
    </w:p>
    <w:p w:rsidR="009D1926" w:rsidRDefault="005C0BF9">
      <w:pPr>
        <w:numPr>
          <w:ilvl w:val="0"/>
          <w:numId w:val="3"/>
        </w:numPr>
        <w:spacing w:after="194" w:line="249" w:lineRule="auto"/>
        <w:ind w:hanging="10"/>
        <w:jc w:val="both"/>
      </w:pPr>
      <w:r>
        <w:rPr>
          <w:rFonts w:ascii="Arial" w:eastAsia="Arial" w:hAnsi="Arial" w:cs="Arial"/>
          <w:sz w:val="18"/>
        </w:rPr>
        <w:t xml:space="preserve">di non svolgere in proprio un’attività professionale regolata, finanziata o comunque retribuita dalla Regione </w:t>
      </w:r>
      <w:proofErr w:type="spellStart"/>
      <w:r>
        <w:rPr>
          <w:rFonts w:ascii="Arial" w:eastAsia="Arial" w:hAnsi="Arial" w:cs="Arial"/>
          <w:sz w:val="18"/>
        </w:rPr>
        <w:t>EmiliaRomagna</w:t>
      </w:r>
      <w:proofErr w:type="spellEnd"/>
      <w:r>
        <w:rPr>
          <w:rFonts w:ascii="Arial" w:eastAsia="Arial" w:hAnsi="Arial" w:cs="Arial"/>
          <w:sz w:val="18"/>
        </w:rPr>
        <w:t xml:space="preserve"> tram</w:t>
      </w:r>
      <w:r>
        <w:rPr>
          <w:rFonts w:ascii="Arial" w:eastAsia="Arial" w:hAnsi="Arial" w:cs="Arial"/>
          <w:sz w:val="18"/>
        </w:rPr>
        <w:t xml:space="preserve">ite procedure gestite dalla direzione generale (Agenzia/Istituto) che conferisce il presente incarico </w:t>
      </w:r>
      <w:r>
        <w:rPr>
          <w:rFonts w:ascii="Arial" w:eastAsia="Arial" w:hAnsi="Arial" w:cs="Arial"/>
          <w:b/>
          <w:sz w:val="18"/>
        </w:rPr>
        <w:t xml:space="preserve">(art. 9, comma 2, del </w:t>
      </w:r>
      <w:proofErr w:type="spellStart"/>
      <w:proofErr w:type="gramStart"/>
      <w:r>
        <w:rPr>
          <w:rFonts w:ascii="Arial" w:eastAsia="Arial" w:hAnsi="Arial" w:cs="Arial"/>
          <w:b/>
          <w:sz w:val="18"/>
        </w:rPr>
        <w:t>D.Lgs</w:t>
      </w:r>
      <w:proofErr w:type="gramEnd"/>
      <w:r>
        <w:rPr>
          <w:rFonts w:ascii="Arial" w:eastAsia="Arial" w:hAnsi="Arial" w:cs="Arial"/>
          <w:b/>
          <w:sz w:val="18"/>
        </w:rPr>
        <w:t>.</w:t>
      </w:r>
      <w:proofErr w:type="spellEnd"/>
      <w:r>
        <w:rPr>
          <w:rFonts w:ascii="Arial" w:eastAsia="Arial" w:hAnsi="Arial" w:cs="Arial"/>
          <w:b/>
          <w:sz w:val="18"/>
        </w:rPr>
        <w:t xml:space="preserve"> n. 39/2013)</w:t>
      </w:r>
    </w:p>
    <w:p w:rsidR="009D1926" w:rsidRDefault="005C0BF9">
      <w:pPr>
        <w:numPr>
          <w:ilvl w:val="0"/>
          <w:numId w:val="3"/>
        </w:numPr>
        <w:spacing w:after="402" w:line="249" w:lineRule="auto"/>
        <w:ind w:hanging="10"/>
        <w:jc w:val="both"/>
      </w:pPr>
      <w:r>
        <w:rPr>
          <w:rFonts w:ascii="Arial" w:eastAsia="Arial" w:hAnsi="Arial" w:cs="Arial"/>
          <w:sz w:val="18"/>
        </w:rPr>
        <w:t>di non trovarsi in alcuna situazione di incompatibilità prevista dall’</w:t>
      </w:r>
      <w:r>
        <w:rPr>
          <w:rFonts w:ascii="Arial" w:eastAsia="Arial" w:hAnsi="Arial" w:cs="Arial"/>
          <w:b/>
          <w:sz w:val="18"/>
        </w:rPr>
        <w:t xml:space="preserve">art. 12, commi 1, 2 e 3, del </w:t>
      </w:r>
      <w:proofErr w:type="spellStart"/>
      <w:proofErr w:type="gramStart"/>
      <w:r>
        <w:rPr>
          <w:rFonts w:ascii="Arial" w:eastAsia="Arial" w:hAnsi="Arial" w:cs="Arial"/>
          <w:b/>
          <w:sz w:val="18"/>
        </w:rPr>
        <w:t>D.Lgs</w:t>
      </w:r>
      <w:proofErr w:type="gramEnd"/>
      <w:r>
        <w:rPr>
          <w:rFonts w:ascii="Arial" w:eastAsia="Arial" w:hAnsi="Arial" w:cs="Arial"/>
          <w:b/>
          <w:sz w:val="18"/>
        </w:rPr>
        <w:t>.</w:t>
      </w:r>
      <w:proofErr w:type="spellEnd"/>
      <w:r>
        <w:rPr>
          <w:rFonts w:ascii="Arial" w:eastAsia="Arial" w:hAnsi="Arial" w:cs="Arial"/>
          <w:b/>
          <w:sz w:val="18"/>
        </w:rPr>
        <w:t xml:space="preserve"> n. 39/2</w:t>
      </w:r>
      <w:r>
        <w:rPr>
          <w:rFonts w:ascii="Arial" w:eastAsia="Arial" w:hAnsi="Arial" w:cs="Arial"/>
          <w:b/>
          <w:sz w:val="18"/>
        </w:rPr>
        <w:t>013 (</w:t>
      </w:r>
      <w:r>
        <w:rPr>
          <w:rFonts w:ascii="Arial" w:eastAsia="Arial" w:hAnsi="Arial" w:cs="Arial"/>
          <w:i/>
          <w:sz w:val="18"/>
        </w:rPr>
        <w:t>vedi Nota 2</w:t>
      </w:r>
      <w:r>
        <w:rPr>
          <w:rFonts w:ascii="Arial" w:eastAsia="Arial" w:hAnsi="Arial" w:cs="Arial"/>
          <w:b/>
          <w:sz w:val="18"/>
        </w:rPr>
        <w:t xml:space="preserve">) </w:t>
      </w:r>
    </w:p>
    <w:p w:rsidR="009D1926" w:rsidRDefault="005C0BF9">
      <w:pPr>
        <w:tabs>
          <w:tab w:val="center" w:pos="6220"/>
        </w:tabs>
        <w:spacing w:after="194" w:line="249" w:lineRule="auto"/>
        <w:ind w:left="-15"/>
      </w:pPr>
      <w:r>
        <w:rPr>
          <w:rFonts w:ascii="Arial" w:eastAsia="Arial" w:hAnsi="Arial" w:cs="Arial"/>
          <w:sz w:val="18"/>
        </w:rPr>
        <w:t>Data 30/11/2017</w:t>
      </w:r>
      <w:r>
        <w:rPr>
          <w:rFonts w:ascii="Arial" w:eastAsia="Arial" w:hAnsi="Arial" w:cs="Arial"/>
          <w:sz w:val="18"/>
        </w:rPr>
        <w:tab/>
        <w:t xml:space="preserve">Marco </w:t>
      </w:r>
      <w:proofErr w:type="spellStart"/>
      <w:r>
        <w:rPr>
          <w:rFonts w:ascii="Arial" w:eastAsia="Arial" w:hAnsi="Arial" w:cs="Arial"/>
          <w:sz w:val="18"/>
        </w:rPr>
        <w:t>Borioni</w:t>
      </w:r>
      <w:proofErr w:type="spellEnd"/>
    </w:p>
    <w:p w:rsidR="00B43B48" w:rsidRDefault="005C0BF9">
      <w:pPr>
        <w:tabs>
          <w:tab w:val="center" w:pos="1003"/>
          <w:tab w:val="center" w:pos="3403"/>
          <w:tab w:val="center" w:pos="6480"/>
        </w:tabs>
        <w:spacing w:after="194" w:line="249" w:lineRule="auto"/>
        <w:rPr>
          <w:rFonts w:ascii="Arial" w:eastAsia="Arial" w:hAnsi="Arial" w:cs="Arial"/>
          <w:sz w:val="18"/>
        </w:rPr>
      </w:pPr>
      <w: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>Firmato digitalmente</w:t>
      </w:r>
      <w:bookmarkStart w:id="0" w:name="_GoBack"/>
      <w:bookmarkEnd w:id="0"/>
    </w:p>
    <w:sectPr w:rsidR="00B43B48">
      <w:headerReference w:type="even" r:id="rId8"/>
      <w:headerReference w:type="default" r:id="rId9"/>
      <w:headerReference w:type="first" r:id="rId10"/>
      <w:pgSz w:w="11905" w:h="16838"/>
      <w:pgMar w:top="1144" w:right="1128" w:bottom="2139" w:left="1133" w:header="5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BF9" w:rsidRDefault="005C0BF9">
      <w:pPr>
        <w:spacing w:after="0" w:line="240" w:lineRule="auto"/>
      </w:pPr>
      <w:r>
        <w:separator/>
      </w:r>
    </w:p>
  </w:endnote>
  <w:endnote w:type="continuationSeparator" w:id="0">
    <w:p w:rsidR="005C0BF9" w:rsidRDefault="005C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BF9" w:rsidRDefault="005C0BF9">
      <w:pPr>
        <w:spacing w:after="0" w:line="240" w:lineRule="auto"/>
      </w:pPr>
      <w:r>
        <w:separator/>
      </w:r>
    </w:p>
  </w:footnote>
  <w:footnote w:type="continuationSeparator" w:id="0">
    <w:p w:rsidR="005C0BF9" w:rsidRDefault="005C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926" w:rsidRDefault="005C0BF9">
    <w:pPr>
      <w:spacing w:after="0"/>
      <w:ind w:right="7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127000</wp:posOffset>
          </wp:positionH>
          <wp:positionV relativeFrom="page">
            <wp:posOffset>380949</wp:posOffset>
          </wp:positionV>
          <wp:extent cx="2387600" cy="444500"/>
          <wp:effectExtent l="0" t="0" r="0" b="0"/>
          <wp:wrapSquare wrapText="bothSides"/>
          <wp:docPr id="87" name="Picture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76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 xml:space="preserve">REGIONE EMILIA-ROMAGNA </w:t>
    </w:r>
    <w:proofErr w:type="gramStart"/>
    <w:r>
      <w:rPr>
        <w:rFonts w:ascii="Arial" w:eastAsia="Arial" w:hAnsi="Arial" w:cs="Arial"/>
        <w:sz w:val="16"/>
      </w:rPr>
      <w:t xml:space="preserve">( </w:t>
    </w:r>
    <w:proofErr w:type="spellStart"/>
    <w:r>
      <w:rPr>
        <w:rFonts w:ascii="Arial" w:eastAsia="Arial" w:hAnsi="Arial" w:cs="Arial"/>
        <w:sz w:val="16"/>
      </w:rPr>
      <w:t>r</w:t>
    </w:r>
    <w:proofErr w:type="gramEnd"/>
    <w:r>
      <w:rPr>
        <w:rFonts w:ascii="Arial" w:eastAsia="Arial" w:hAnsi="Arial" w:cs="Arial"/>
        <w:sz w:val="16"/>
      </w:rPr>
      <w:t>_emiro</w:t>
    </w:r>
    <w:proofErr w:type="spellEnd"/>
    <w:r>
      <w:rPr>
        <w:rFonts w:ascii="Arial" w:eastAsia="Arial" w:hAnsi="Arial" w:cs="Arial"/>
        <w:sz w:val="16"/>
      </w:rPr>
      <w:t xml:space="preserve"> )</w:t>
    </w:r>
  </w:p>
  <w:p w:rsidR="009D1926" w:rsidRDefault="005C0BF9">
    <w:pPr>
      <w:spacing w:after="0"/>
      <w:ind w:left="2967"/>
    </w:pPr>
    <w:r>
      <w:rPr>
        <w:rFonts w:ascii="Arial" w:eastAsia="Arial" w:hAnsi="Arial" w:cs="Arial"/>
        <w:sz w:val="16"/>
      </w:rPr>
      <w:t xml:space="preserve">Giunta </w:t>
    </w:r>
    <w:proofErr w:type="gramStart"/>
    <w:r>
      <w:rPr>
        <w:rFonts w:ascii="Arial" w:eastAsia="Arial" w:hAnsi="Arial" w:cs="Arial"/>
        <w:sz w:val="16"/>
      </w:rPr>
      <w:t>( AOO</w:t>
    </w:r>
    <w:proofErr w:type="gramEnd"/>
    <w:r>
      <w:rPr>
        <w:rFonts w:ascii="Arial" w:eastAsia="Arial" w:hAnsi="Arial" w:cs="Arial"/>
        <w:sz w:val="16"/>
      </w:rPr>
      <w:t>_EMR )</w:t>
    </w:r>
  </w:p>
  <w:p w:rsidR="009D1926" w:rsidRDefault="005C0BF9">
    <w:pPr>
      <w:spacing w:after="0"/>
      <w:ind w:right="641"/>
      <w:jc w:val="center"/>
    </w:pPr>
    <w:r>
      <w:rPr>
        <w:rFonts w:ascii="Arial" w:eastAsia="Arial" w:hAnsi="Arial" w:cs="Arial"/>
        <w:sz w:val="16"/>
      </w:rPr>
      <w:t>PG/2017/0744126 del 30/11/2017 10:09:48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926" w:rsidRDefault="005C0BF9">
    <w:pPr>
      <w:spacing w:after="0"/>
      <w:ind w:right="7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127000</wp:posOffset>
          </wp:positionH>
          <wp:positionV relativeFrom="page">
            <wp:posOffset>380949</wp:posOffset>
          </wp:positionV>
          <wp:extent cx="2387600" cy="444500"/>
          <wp:effectExtent l="0" t="0" r="0" b="0"/>
          <wp:wrapSquare wrapText="bothSides"/>
          <wp:docPr id="1" name="Picture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76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 xml:space="preserve">REGIONE EMILIA-ROMAGNA </w:t>
    </w:r>
    <w:proofErr w:type="gramStart"/>
    <w:r>
      <w:rPr>
        <w:rFonts w:ascii="Arial" w:eastAsia="Arial" w:hAnsi="Arial" w:cs="Arial"/>
        <w:sz w:val="16"/>
      </w:rPr>
      <w:t xml:space="preserve">( </w:t>
    </w:r>
    <w:proofErr w:type="spellStart"/>
    <w:r>
      <w:rPr>
        <w:rFonts w:ascii="Arial" w:eastAsia="Arial" w:hAnsi="Arial" w:cs="Arial"/>
        <w:sz w:val="16"/>
      </w:rPr>
      <w:t>r</w:t>
    </w:r>
    <w:proofErr w:type="gramEnd"/>
    <w:r>
      <w:rPr>
        <w:rFonts w:ascii="Arial" w:eastAsia="Arial" w:hAnsi="Arial" w:cs="Arial"/>
        <w:sz w:val="16"/>
      </w:rPr>
      <w:t>_emiro</w:t>
    </w:r>
    <w:proofErr w:type="spellEnd"/>
    <w:r>
      <w:rPr>
        <w:rFonts w:ascii="Arial" w:eastAsia="Arial" w:hAnsi="Arial" w:cs="Arial"/>
        <w:sz w:val="16"/>
      </w:rPr>
      <w:t xml:space="preserve"> )</w:t>
    </w:r>
  </w:p>
  <w:p w:rsidR="009D1926" w:rsidRDefault="005C0BF9">
    <w:pPr>
      <w:spacing w:after="0"/>
      <w:ind w:left="2967"/>
    </w:pPr>
    <w:r>
      <w:rPr>
        <w:rFonts w:ascii="Arial" w:eastAsia="Arial" w:hAnsi="Arial" w:cs="Arial"/>
        <w:sz w:val="16"/>
      </w:rPr>
      <w:t xml:space="preserve">Giunta </w:t>
    </w:r>
    <w:proofErr w:type="gramStart"/>
    <w:r>
      <w:rPr>
        <w:rFonts w:ascii="Arial" w:eastAsia="Arial" w:hAnsi="Arial" w:cs="Arial"/>
        <w:sz w:val="16"/>
      </w:rPr>
      <w:t>( AOO</w:t>
    </w:r>
    <w:proofErr w:type="gramEnd"/>
    <w:r>
      <w:rPr>
        <w:rFonts w:ascii="Arial" w:eastAsia="Arial" w:hAnsi="Arial" w:cs="Arial"/>
        <w:sz w:val="16"/>
      </w:rPr>
      <w:t>_EMR )</w:t>
    </w:r>
  </w:p>
  <w:p w:rsidR="009D1926" w:rsidRDefault="005C0BF9">
    <w:pPr>
      <w:spacing w:after="0"/>
      <w:ind w:right="641"/>
      <w:jc w:val="center"/>
    </w:pPr>
    <w:r>
      <w:rPr>
        <w:rFonts w:ascii="Arial" w:eastAsia="Arial" w:hAnsi="Arial" w:cs="Arial"/>
        <w:sz w:val="16"/>
      </w:rPr>
      <w:t>PG/2017/0744126 del 30/11/2017 10:09:48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926" w:rsidRDefault="005C0BF9">
    <w:pPr>
      <w:spacing w:after="0"/>
      <w:ind w:right="7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127000</wp:posOffset>
          </wp:positionH>
          <wp:positionV relativeFrom="page">
            <wp:posOffset>380949</wp:posOffset>
          </wp:positionV>
          <wp:extent cx="2387600" cy="444500"/>
          <wp:effectExtent l="0" t="0" r="0" b="0"/>
          <wp:wrapSquare wrapText="bothSides"/>
          <wp:docPr id="2" name="Picture 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Picture 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76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 xml:space="preserve">REGIONE EMILIA-ROMAGNA </w:t>
    </w:r>
    <w:proofErr w:type="gramStart"/>
    <w:r>
      <w:rPr>
        <w:rFonts w:ascii="Arial" w:eastAsia="Arial" w:hAnsi="Arial" w:cs="Arial"/>
        <w:sz w:val="16"/>
      </w:rPr>
      <w:t xml:space="preserve">( </w:t>
    </w:r>
    <w:proofErr w:type="spellStart"/>
    <w:r>
      <w:rPr>
        <w:rFonts w:ascii="Arial" w:eastAsia="Arial" w:hAnsi="Arial" w:cs="Arial"/>
        <w:sz w:val="16"/>
      </w:rPr>
      <w:t>r</w:t>
    </w:r>
    <w:proofErr w:type="gramEnd"/>
    <w:r>
      <w:rPr>
        <w:rFonts w:ascii="Arial" w:eastAsia="Arial" w:hAnsi="Arial" w:cs="Arial"/>
        <w:sz w:val="16"/>
      </w:rPr>
      <w:t>_emiro</w:t>
    </w:r>
    <w:proofErr w:type="spellEnd"/>
    <w:r>
      <w:rPr>
        <w:rFonts w:ascii="Arial" w:eastAsia="Arial" w:hAnsi="Arial" w:cs="Arial"/>
        <w:sz w:val="16"/>
      </w:rPr>
      <w:t xml:space="preserve"> )</w:t>
    </w:r>
  </w:p>
  <w:p w:rsidR="009D1926" w:rsidRDefault="005C0BF9">
    <w:pPr>
      <w:spacing w:after="0"/>
      <w:ind w:left="2967"/>
    </w:pPr>
    <w:r>
      <w:rPr>
        <w:rFonts w:ascii="Arial" w:eastAsia="Arial" w:hAnsi="Arial" w:cs="Arial"/>
        <w:sz w:val="16"/>
      </w:rPr>
      <w:t xml:space="preserve">Giunta </w:t>
    </w:r>
    <w:proofErr w:type="gramStart"/>
    <w:r>
      <w:rPr>
        <w:rFonts w:ascii="Arial" w:eastAsia="Arial" w:hAnsi="Arial" w:cs="Arial"/>
        <w:sz w:val="16"/>
      </w:rPr>
      <w:t>( AOO</w:t>
    </w:r>
    <w:proofErr w:type="gramEnd"/>
    <w:r>
      <w:rPr>
        <w:rFonts w:ascii="Arial" w:eastAsia="Arial" w:hAnsi="Arial" w:cs="Arial"/>
        <w:sz w:val="16"/>
      </w:rPr>
      <w:t>_EMR )</w:t>
    </w:r>
  </w:p>
  <w:p w:rsidR="009D1926" w:rsidRDefault="005C0BF9">
    <w:pPr>
      <w:spacing w:after="0"/>
      <w:ind w:right="641"/>
      <w:jc w:val="center"/>
    </w:pPr>
    <w:r>
      <w:rPr>
        <w:rFonts w:ascii="Arial" w:eastAsia="Arial" w:hAnsi="Arial" w:cs="Arial"/>
        <w:sz w:val="16"/>
      </w:rPr>
      <w:t>PG/2017/0744126 del 30/11/2017 10:09:48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62E60"/>
    <w:multiLevelType w:val="hybridMultilevel"/>
    <w:tmpl w:val="C546C0FE"/>
    <w:lvl w:ilvl="0" w:tplc="785E54CC">
      <w:start w:val="1"/>
      <w:numFmt w:val="bullet"/>
      <w:lvlText w:val="x"/>
      <w:lvlJc w:val="left"/>
      <w:pPr>
        <w:ind w:left="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BA9822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1C6100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B438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E867CA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367BC6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E2430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E44D6C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FCFDD0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9299F"/>
    <w:multiLevelType w:val="hybridMultilevel"/>
    <w:tmpl w:val="D0ACFCF0"/>
    <w:lvl w:ilvl="0" w:tplc="1F66EA98">
      <w:start w:val="1"/>
      <w:numFmt w:val="bullet"/>
      <w:lvlText w:val="x"/>
      <w:lvlJc w:val="left"/>
      <w:pPr>
        <w:ind w:left="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883EB0">
      <w:start w:val="1"/>
      <w:numFmt w:val="bullet"/>
      <w:lvlText w:val="o"/>
      <w:lvlJc w:val="left"/>
      <w:pPr>
        <w:ind w:left="1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E8C51A">
      <w:start w:val="1"/>
      <w:numFmt w:val="bullet"/>
      <w:lvlText w:val="▪"/>
      <w:lvlJc w:val="left"/>
      <w:pPr>
        <w:ind w:left="1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30BEA6">
      <w:start w:val="1"/>
      <w:numFmt w:val="bullet"/>
      <w:lvlText w:val="•"/>
      <w:lvlJc w:val="left"/>
      <w:pPr>
        <w:ind w:left="2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CAA6B0">
      <w:start w:val="1"/>
      <w:numFmt w:val="bullet"/>
      <w:lvlText w:val="o"/>
      <w:lvlJc w:val="left"/>
      <w:pPr>
        <w:ind w:left="3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D496FA">
      <w:start w:val="1"/>
      <w:numFmt w:val="bullet"/>
      <w:lvlText w:val="▪"/>
      <w:lvlJc w:val="left"/>
      <w:pPr>
        <w:ind w:left="4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C69B2E">
      <w:start w:val="1"/>
      <w:numFmt w:val="bullet"/>
      <w:lvlText w:val="•"/>
      <w:lvlJc w:val="left"/>
      <w:pPr>
        <w:ind w:left="4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3AED1E">
      <w:start w:val="1"/>
      <w:numFmt w:val="bullet"/>
      <w:lvlText w:val="o"/>
      <w:lvlJc w:val="left"/>
      <w:pPr>
        <w:ind w:left="5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C6B8DC">
      <w:start w:val="1"/>
      <w:numFmt w:val="bullet"/>
      <w:lvlText w:val="▪"/>
      <w:lvlJc w:val="left"/>
      <w:pPr>
        <w:ind w:left="6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554A6B"/>
    <w:multiLevelType w:val="hybridMultilevel"/>
    <w:tmpl w:val="402C431C"/>
    <w:lvl w:ilvl="0" w:tplc="1B98E5B2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03A00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6A77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001B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3E7F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F260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1A58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42D9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C4BC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FD2C69"/>
    <w:multiLevelType w:val="hybridMultilevel"/>
    <w:tmpl w:val="070CA080"/>
    <w:lvl w:ilvl="0" w:tplc="D4CC43B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2B88D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C764C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0644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B27A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9AE5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CED5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53CCA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CE64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0A7758"/>
    <w:multiLevelType w:val="hybridMultilevel"/>
    <w:tmpl w:val="571C551A"/>
    <w:lvl w:ilvl="0" w:tplc="1DCA5446">
      <w:start w:val="1"/>
      <w:numFmt w:val="bullet"/>
      <w:lvlText w:val="x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3E22A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E444A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A23F4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BA4F4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C8B83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0037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06EBB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92530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346608"/>
    <w:multiLevelType w:val="hybridMultilevel"/>
    <w:tmpl w:val="1C64A3EA"/>
    <w:lvl w:ilvl="0" w:tplc="E96C8C78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3BC5D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22C3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B6D4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9A23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5C0F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542FF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861D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1CA8C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5B479B"/>
    <w:multiLevelType w:val="hybridMultilevel"/>
    <w:tmpl w:val="AD9CF014"/>
    <w:lvl w:ilvl="0" w:tplc="F954B5B4">
      <w:start w:val="1"/>
      <w:numFmt w:val="lowerLetter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788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A492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7224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3073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161F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FA35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54D0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40C8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63F8D"/>
    <w:multiLevelType w:val="hybridMultilevel"/>
    <w:tmpl w:val="6EF294A0"/>
    <w:lvl w:ilvl="0" w:tplc="3738D604">
      <w:start w:val="1"/>
      <w:numFmt w:val="bullet"/>
      <w:lvlText w:val="p"/>
      <w:lvlJc w:val="left"/>
      <w:pPr>
        <w:ind w:left="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E216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585BF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0A707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7C056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300A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DEBE9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CA225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567E1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66465E"/>
    <w:multiLevelType w:val="hybridMultilevel"/>
    <w:tmpl w:val="9E84B3EA"/>
    <w:lvl w:ilvl="0" w:tplc="B93245B0">
      <w:start w:val="1"/>
      <w:numFmt w:val="decimal"/>
      <w:lvlText w:val="%1."/>
      <w:lvlJc w:val="left"/>
      <w:pPr>
        <w:ind w:left="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742DEE">
      <w:start w:val="1"/>
      <w:numFmt w:val="lowerLetter"/>
      <w:lvlText w:val="%2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14C9B6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AE79D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DA66D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FA8E82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6EDAA8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B054A4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6A15A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340D99"/>
    <w:multiLevelType w:val="hybridMultilevel"/>
    <w:tmpl w:val="9F96A3FE"/>
    <w:lvl w:ilvl="0" w:tplc="B0786876">
      <w:start w:val="1"/>
      <w:numFmt w:val="bullet"/>
      <w:lvlText w:val="p"/>
      <w:lvlJc w:val="left"/>
      <w:pPr>
        <w:ind w:left="1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CC6D2E">
      <w:start w:val="1"/>
      <w:numFmt w:val="decimal"/>
      <w:lvlText w:val="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2B90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60679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2852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2C8EA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D4ADA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58639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944C5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8C52B2"/>
    <w:multiLevelType w:val="hybridMultilevel"/>
    <w:tmpl w:val="790E799A"/>
    <w:lvl w:ilvl="0" w:tplc="8BF4AF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E482A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5C8296">
      <w:start w:val="1"/>
      <w:numFmt w:val="decimal"/>
      <w:lvlRestart w:val="0"/>
      <w:lvlText w:val="%3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2C5CD4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FCD37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1C34BA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E6506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FCE610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FCDA9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26"/>
    <w:rsid w:val="005C0BF9"/>
    <w:rsid w:val="009D1926"/>
    <w:rsid w:val="00B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4AA8"/>
  <w15:docId w15:val="{65DC93D0-CC0B-4424-88BC-DDB83FCC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45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61" w:line="265" w:lineRule="auto"/>
      <w:ind w:left="10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2" w:line="253" w:lineRule="auto"/>
      <w:ind w:left="10" w:hanging="10"/>
      <w:outlineLvl w:val="2"/>
    </w:pPr>
    <w:rPr>
      <w:rFonts w:ascii="Arial" w:eastAsia="Arial" w:hAnsi="Arial" w:cs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MODULO_2oks.doc</vt:lpstr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MODULO_2oks.doc</dc:title>
  <dc:subject/>
  <dc:creator>Pazzi Ivanna</dc:creator>
  <cp:keywords/>
  <cp:lastModifiedBy>Pazzi Ivanna</cp:lastModifiedBy>
  <cp:revision>2</cp:revision>
  <dcterms:created xsi:type="dcterms:W3CDTF">2017-12-05T13:24:00Z</dcterms:created>
  <dcterms:modified xsi:type="dcterms:W3CDTF">2017-12-05T13:24:00Z</dcterms:modified>
</cp:coreProperties>
</file>