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B5BC4" w14:textId="77777777" w:rsidR="00513A2F" w:rsidRPr="00CF7DF8" w:rsidRDefault="00513A2F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E17302D" w14:textId="77777777" w:rsidR="00CF7DF8" w:rsidRDefault="00CF7DF8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60B2B95" w14:textId="77777777" w:rsidR="00F05A2A" w:rsidRDefault="00F05A2A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F75CD16" w14:textId="017841E5" w:rsidR="00713CED" w:rsidRPr="00713CED" w:rsidRDefault="00713CED" w:rsidP="00713CED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713CED">
        <w:rPr>
          <w:rFonts w:asciiTheme="minorHAnsi" w:hAnsiTheme="minorHAnsi" w:cstheme="minorHAnsi"/>
          <w:b/>
          <w:bCs/>
        </w:rPr>
        <w:t>SCHEDA DESCRITTIV</w:t>
      </w:r>
      <w:r>
        <w:rPr>
          <w:rFonts w:asciiTheme="minorHAnsi" w:hAnsiTheme="minorHAnsi" w:cstheme="minorHAnsi"/>
          <w:b/>
          <w:bCs/>
        </w:rPr>
        <w:t>A</w:t>
      </w:r>
      <w:r w:rsidRPr="00713CED">
        <w:rPr>
          <w:rFonts w:asciiTheme="minorHAnsi" w:hAnsiTheme="minorHAnsi" w:cstheme="minorHAnsi"/>
          <w:b/>
          <w:bCs/>
        </w:rPr>
        <w:t xml:space="preserve"> DELLA POSIZIONE</w:t>
      </w:r>
      <w:r>
        <w:rPr>
          <w:rFonts w:asciiTheme="minorHAnsi" w:hAnsiTheme="minorHAnsi" w:cstheme="minorHAnsi"/>
          <w:b/>
          <w:bCs/>
        </w:rPr>
        <w:t xml:space="preserve"> DIRIGENZIALE</w:t>
      </w:r>
    </w:p>
    <w:p w14:paraId="5C32BC08" w14:textId="77777777" w:rsidR="00F05A2A" w:rsidRPr="00CF7DF8" w:rsidRDefault="00F05A2A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5806"/>
      </w:tblGrid>
      <w:tr w:rsidR="003E14E0" w:rsidRPr="00CD676D" w14:paraId="361B5BC7" w14:textId="77777777" w:rsidTr="3B3B1591">
        <w:trPr>
          <w:trHeight w:val="420"/>
        </w:trPr>
        <w:tc>
          <w:tcPr>
            <w:tcW w:w="19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C5" w14:textId="5F4AD3AA" w:rsidR="003E14E0" w:rsidRPr="00CD676D" w:rsidRDefault="003E14E0" w:rsidP="003E14E0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Denominazione:</w:t>
            </w:r>
          </w:p>
        </w:tc>
        <w:tc>
          <w:tcPr>
            <w:tcW w:w="30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C6" w14:textId="355F9F31" w:rsidR="003E14E0" w:rsidRPr="003E14E0" w:rsidRDefault="00C94CE0" w:rsidP="003E14E0">
            <w:pPr>
              <w:pStyle w:val="Standard"/>
              <w:jc w:val="both"/>
              <w:rPr>
                <w:rStyle w:val="normaltextrun"/>
                <w:color w:val="000000"/>
                <w:bdr w:val="none" w:sz="0" w:space="0" w:color="auto" w:frame="1"/>
              </w:rPr>
            </w:pPr>
            <w:r w:rsidRPr="00C94CE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AREA </w:t>
            </w:r>
            <w:r w:rsidR="0056200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PROGRAMMI SPECIALI D’INTERVENTO</w:t>
            </w:r>
          </w:p>
        </w:tc>
      </w:tr>
      <w:tr w:rsidR="00731FE7" w:rsidRPr="00CD676D" w14:paraId="361B5BCA" w14:textId="77777777" w:rsidTr="3B3B1591">
        <w:trPr>
          <w:trHeight w:val="420"/>
        </w:trPr>
        <w:tc>
          <w:tcPr>
            <w:tcW w:w="19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C8" w14:textId="7C438072" w:rsidR="00731FE7" w:rsidRPr="00CD676D" w:rsidRDefault="00731FE7" w:rsidP="00731FE7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Codice:</w:t>
            </w:r>
          </w:p>
        </w:tc>
        <w:tc>
          <w:tcPr>
            <w:tcW w:w="30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C9" w14:textId="1FD8777E" w:rsidR="00731FE7" w:rsidRPr="007615F6" w:rsidRDefault="003E14E0" w:rsidP="00731FE7">
            <w:pPr>
              <w:pStyle w:val="Standard"/>
              <w:ind w:left="142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7615F6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SP</w:t>
            </w:r>
            <w:r w:rsidR="00731FE7" w:rsidRPr="007615F6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000</w:t>
            </w:r>
            <w:r w:rsidR="00C70529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37</w:t>
            </w:r>
            <w:r w:rsidR="00562004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5</w:t>
            </w:r>
          </w:p>
        </w:tc>
      </w:tr>
      <w:tr w:rsidR="00731FE7" w:rsidRPr="00CD676D" w14:paraId="361B5BCD" w14:textId="77777777" w:rsidTr="3B3B1591">
        <w:trPr>
          <w:trHeight w:val="420"/>
        </w:trPr>
        <w:tc>
          <w:tcPr>
            <w:tcW w:w="19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CB" w14:textId="5DFBAA68" w:rsidR="00731FE7" w:rsidRPr="00CD676D" w:rsidRDefault="00731FE7" w:rsidP="00731FE7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Tipo di struttura/posizione dirigenziale:</w:t>
            </w:r>
          </w:p>
        </w:tc>
        <w:tc>
          <w:tcPr>
            <w:tcW w:w="30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CC" w14:textId="5E6E11DB" w:rsidR="00731FE7" w:rsidRPr="00A30F55" w:rsidRDefault="00C94CE0" w:rsidP="00A30F55">
            <w:pPr>
              <w:pStyle w:val="Standard"/>
              <w:ind w:left="142"/>
              <w:jc w:val="both"/>
              <w:rPr>
                <w:rStyle w:val="normaltextrun"/>
                <w:color w:val="000000"/>
                <w:bdr w:val="none" w:sz="0" w:space="0" w:color="auto" w:frame="1"/>
              </w:rPr>
            </w:pPr>
            <w:r w:rsidRPr="00C94CE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AREA DI LAVORO DIRIGENZIALE</w:t>
            </w:r>
          </w:p>
        </w:tc>
      </w:tr>
      <w:tr w:rsidR="00731FE7" w:rsidRPr="00CD676D" w14:paraId="361B5BD3" w14:textId="77777777" w:rsidTr="3B3B1591">
        <w:trPr>
          <w:trHeight w:val="420"/>
        </w:trPr>
        <w:tc>
          <w:tcPr>
            <w:tcW w:w="19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CE" w14:textId="395E6CE4" w:rsidR="00731FE7" w:rsidRPr="00CD676D" w:rsidRDefault="00731FE7" w:rsidP="3B3B1591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Bidi"/>
                <w:sz w:val="20"/>
                <w:szCs w:val="20"/>
              </w:rPr>
            </w:pPr>
            <w:r w:rsidRPr="3B3B1591">
              <w:rPr>
                <w:rFonts w:asciiTheme="minorHAnsi" w:hAnsiTheme="minorHAnsi" w:cstheme="minorBidi"/>
                <w:sz w:val="20"/>
                <w:szCs w:val="20"/>
              </w:rPr>
              <w:t>Direzione generale</w:t>
            </w:r>
            <w:r w:rsidR="05280B3D" w:rsidRPr="3B3B1591">
              <w:rPr>
                <w:rFonts w:asciiTheme="minorHAnsi" w:hAnsiTheme="minorHAnsi" w:cstheme="minorBidi"/>
                <w:sz w:val="20"/>
                <w:szCs w:val="20"/>
              </w:rPr>
              <w:t xml:space="preserve">/Agenzia </w:t>
            </w:r>
            <w:r w:rsidRPr="3B3B1591">
              <w:rPr>
                <w:rFonts w:asciiTheme="minorHAnsi" w:hAnsiTheme="minorHAnsi" w:cstheme="minorBidi"/>
                <w:sz w:val="20"/>
                <w:szCs w:val="20"/>
              </w:rPr>
              <w:t>di appartenenza:</w:t>
            </w:r>
          </w:p>
        </w:tc>
        <w:tc>
          <w:tcPr>
            <w:tcW w:w="30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D2" w14:textId="5CF841F4" w:rsidR="00731FE7" w:rsidRPr="00CA5D9A" w:rsidRDefault="00A30F55" w:rsidP="00731FE7">
            <w:pPr>
              <w:pStyle w:val="Standard"/>
              <w:ind w:left="142"/>
              <w:jc w:val="both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A30F55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AGENZIA REGIONALE PER LA SICUREZZA TERRITORIALE E LA PROTEZIONE CIVILE</w:t>
            </w:r>
          </w:p>
        </w:tc>
      </w:tr>
      <w:tr w:rsidR="00731FE7" w:rsidRPr="00CD676D" w14:paraId="07768FF6" w14:textId="77777777" w:rsidTr="3B3B1591">
        <w:trPr>
          <w:trHeight w:val="420"/>
        </w:trPr>
        <w:tc>
          <w:tcPr>
            <w:tcW w:w="19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31E8D" w14:textId="387F80E2" w:rsidR="00731FE7" w:rsidRPr="00CD676D" w:rsidRDefault="00731FE7" w:rsidP="00731FE7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Settore di appartenenza:</w:t>
            </w:r>
          </w:p>
        </w:tc>
        <w:tc>
          <w:tcPr>
            <w:tcW w:w="30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7E3AF" w14:textId="27D1FEF7" w:rsidR="00731FE7" w:rsidRPr="00A30F55" w:rsidRDefault="00A30F55" w:rsidP="00731FE7">
            <w:pPr>
              <w:pStyle w:val="Standard"/>
              <w:ind w:left="142"/>
              <w:jc w:val="both"/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</w:pPr>
            <w:r w:rsidRPr="00A30F55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SETTORE </w:t>
            </w:r>
            <w:r w:rsidR="00C70529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COORDINAMENTO TECNICO SICUREZZA TERRITORIALE E PROTEZIONE CIVILE</w:t>
            </w:r>
          </w:p>
        </w:tc>
      </w:tr>
      <w:tr w:rsidR="007615F6" w:rsidRPr="00CD676D" w14:paraId="361B5BD6" w14:textId="77777777" w:rsidTr="3B3B1591">
        <w:trPr>
          <w:trHeight w:val="420"/>
        </w:trPr>
        <w:tc>
          <w:tcPr>
            <w:tcW w:w="19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D4" w14:textId="64A1D03E" w:rsidR="007615F6" w:rsidRPr="00CD676D" w:rsidRDefault="007615F6" w:rsidP="007615F6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Area settoriale omogenea:</w:t>
            </w:r>
          </w:p>
        </w:tc>
        <w:tc>
          <w:tcPr>
            <w:tcW w:w="30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D5" w14:textId="50DF316E" w:rsidR="007615F6" w:rsidRPr="0067214C" w:rsidRDefault="00A30F55" w:rsidP="007615F6">
            <w:pPr>
              <w:pStyle w:val="Standard"/>
              <w:ind w:left="142"/>
              <w:rPr>
                <w:rStyle w:val="normaltextrun"/>
                <w:color w:val="000000"/>
                <w:bdr w:val="none" w:sz="0" w:space="0" w:color="auto" w:frame="1"/>
              </w:rPr>
            </w:pPr>
            <w:r w:rsidRPr="0067214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DIFESA DEL SUOLO E DELLA COSTA, PROTEZIONE CIVILE E BONIFICA</w:t>
            </w:r>
          </w:p>
        </w:tc>
      </w:tr>
      <w:tr w:rsidR="007615F6" w:rsidRPr="00CD676D" w14:paraId="361B5BD9" w14:textId="77777777" w:rsidTr="3B3B1591">
        <w:trPr>
          <w:trHeight w:val="420"/>
        </w:trPr>
        <w:tc>
          <w:tcPr>
            <w:tcW w:w="19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D7" w14:textId="68617FB1" w:rsidR="007615F6" w:rsidRPr="00CD676D" w:rsidRDefault="007615F6" w:rsidP="007615F6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Famiglia professionale:</w:t>
            </w:r>
          </w:p>
        </w:tc>
        <w:tc>
          <w:tcPr>
            <w:tcW w:w="30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D8" w14:textId="5FC65061" w:rsidR="007615F6" w:rsidRPr="0067214C" w:rsidRDefault="007615F6" w:rsidP="007615F6">
            <w:pPr>
              <w:pStyle w:val="Standard"/>
              <w:ind w:left="142"/>
              <w:rPr>
                <w:rStyle w:val="normaltextrun"/>
                <w:color w:val="000000"/>
                <w:bdr w:val="none" w:sz="0" w:space="0" w:color="auto" w:frame="1"/>
              </w:rPr>
            </w:pPr>
            <w:r w:rsidRPr="0067214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REGOLATORI DI </w:t>
            </w:r>
            <w:r w:rsidR="00A30F55" w:rsidRPr="0067214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ATTIVITA’</w:t>
            </w:r>
          </w:p>
        </w:tc>
      </w:tr>
      <w:tr w:rsidR="007615F6" w:rsidRPr="00CD676D" w14:paraId="361B5BDE" w14:textId="77777777" w:rsidTr="3B3B1591">
        <w:trPr>
          <w:trHeight w:val="420"/>
        </w:trPr>
        <w:tc>
          <w:tcPr>
            <w:tcW w:w="19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DA" w14:textId="0481E4A1" w:rsidR="007615F6" w:rsidRPr="00CD676D" w:rsidRDefault="007615F6" w:rsidP="007615F6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Graduazione posizione:</w:t>
            </w:r>
          </w:p>
        </w:tc>
        <w:tc>
          <w:tcPr>
            <w:tcW w:w="30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DD" w14:textId="617590BA" w:rsidR="007615F6" w:rsidRPr="00CD676D" w:rsidRDefault="00C94CE0" w:rsidP="007615F6">
            <w:pPr>
              <w:pStyle w:val="Standard"/>
              <w:ind w:left="1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FR3</w:t>
            </w:r>
          </w:p>
        </w:tc>
      </w:tr>
    </w:tbl>
    <w:p w14:paraId="361B5BE3" w14:textId="77777777" w:rsidR="00513A2F" w:rsidRDefault="00513A2F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40EC2" w:rsidRPr="00CF7DF8" w14:paraId="312FE2C3" w14:textId="77777777" w:rsidTr="3B3B1591">
        <w:tc>
          <w:tcPr>
            <w:tcW w:w="5000" w:type="pct"/>
          </w:tcPr>
          <w:p w14:paraId="7C2EF9BE" w14:textId="277F0BF1" w:rsidR="00D40EC2" w:rsidRPr="00AA175E" w:rsidRDefault="00152AB1" w:rsidP="0065635A">
            <w:pPr>
              <w:pStyle w:val="Standard"/>
              <w:spacing w:after="120"/>
              <w:ind w:left="283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7826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Declaratoria della posizione </w:t>
            </w:r>
            <w:r w:rsidR="003133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vacante</w:t>
            </w:r>
          </w:p>
        </w:tc>
      </w:tr>
      <w:tr w:rsidR="002B5A6B" w:rsidRPr="00CF7DF8" w14:paraId="073DCAC2" w14:textId="77777777" w:rsidTr="3B3B1591">
        <w:tc>
          <w:tcPr>
            <w:tcW w:w="5000" w:type="pct"/>
          </w:tcPr>
          <w:p w14:paraId="2B24371F" w14:textId="55C00C60" w:rsidR="007E11A5" w:rsidRPr="007E11A5" w:rsidRDefault="007E11A5" w:rsidP="007E11A5">
            <w:pPr>
              <w:pStyle w:val="Paragrafoelenco"/>
              <w:widowControl/>
              <w:numPr>
                <w:ilvl w:val="0"/>
                <w:numId w:val="43"/>
              </w:num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</w:pPr>
            <w:r w:rsidRPr="007E11A5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  <w:t>Presidia le proposte connesse alla pianificazione e alla programmazione degli interventi per la gestione del rischio idrogeologico, del rischio idraulico e attua la realizzazione degli interventi programmati e pianificati con riferimento ad opere di particolare valore strategico;</w:t>
            </w:r>
          </w:p>
          <w:p w14:paraId="27637B4D" w14:textId="2EA54975" w:rsidR="007E11A5" w:rsidRPr="007E11A5" w:rsidRDefault="007E11A5" w:rsidP="007E11A5">
            <w:pPr>
              <w:pStyle w:val="Paragrafoelenco"/>
              <w:widowControl/>
              <w:numPr>
                <w:ilvl w:val="0"/>
                <w:numId w:val="43"/>
              </w:num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</w:pPr>
            <w:r w:rsidRPr="007E11A5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  <w:t>Cura l’attuazione degli interventi di difesa del suolo e di protezione civile in ambiti territoriali in relazione a particolari criticità, in ottica di bacino e quale riferimento procedurale e di best practices per i Settori e gli Uffici territoriali di Agenzia;</w:t>
            </w:r>
          </w:p>
          <w:p w14:paraId="2E7E070D" w14:textId="708E90B3" w:rsidR="007E11A5" w:rsidRPr="007E11A5" w:rsidRDefault="007E11A5" w:rsidP="007E11A5">
            <w:pPr>
              <w:pStyle w:val="Paragrafoelenco"/>
              <w:widowControl/>
              <w:numPr>
                <w:ilvl w:val="0"/>
                <w:numId w:val="43"/>
              </w:num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</w:pPr>
            <w:r w:rsidRPr="007E11A5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  <w:t>Presidia l’attuazione degli interventi di particolare rilievo connessi alla programmazione delle risorse derivanti da finanziamenti speciali (FSC, POR, PNRR.) avvalendosi delle analisi della pianificazione di distretto e di apposite analisi di scenario collaborando con i Settori e con l’Area segreteria tecnica e controllo di gestione;</w:t>
            </w:r>
          </w:p>
          <w:p w14:paraId="33E13B8A" w14:textId="4FF3C2B7" w:rsidR="007E11A5" w:rsidRPr="007E11A5" w:rsidRDefault="007E11A5" w:rsidP="007E11A5">
            <w:pPr>
              <w:pStyle w:val="Paragrafoelenco"/>
              <w:widowControl/>
              <w:numPr>
                <w:ilvl w:val="0"/>
                <w:numId w:val="43"/>
              </w:num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</w:pPr>
            <w:r w:rsidRPr="007E11A5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  <w:t>Coordina la realizzazione di programmi e piani speciali di intervento derivanti da finanziamenti di leggi speciali come la legge relativa all’alluvione 2014, sisma 2012, alluvione 2020;</w:t>
            </w:r>
          </w:p>
          <w:p w14:paraId="62B5F15A" w14:textId="2DB5BCC0" w:rsidR="007E11A5" w:rsidRPr="007E11A5" w:rsidRDefault="007E11A5" w:rsidP="007E11A5">
            <w:pPr>
              <w:pStyle w:val="Paragrafoelenco"/>
              <w:widowControl/>
              <w:numPr>
                <w:ilvl w:val="0"/>
                <w:numId w:val="43"/>
              </w:num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</w:pPr>
            <w:r w:rsidRPr="007E11A5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  <w:t>Cura l’analisi del fabbisogno di finanziamento per le opere di manutenzione ordinaria e straordinaria anche con riferimento ad un ambito territoriale specifico quale "modello" di riferimento per gli uffici territoriali;</w:t>
            </w:r>
          </w:p>
          <w:p w14:paraId="78F8E9D3" w14:textId="4D78F983" w:rsidR="007E11A5" w:rsidRPr="007E11A5" w:rsidRDefault="007E11A5" w:rsidP="007E11A5">
            <w:pPr>
              <w:pStyle w:val="Paragrafoelenco"/>
              <w:widowControl/>
              <w:numPr>
                <w:ilvl w:val="0"/>
                <w:numId w:val="43"/>
              </w:num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</w:pPr>
            <w:r w:rsidRPr="007E11A5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  <w:t>Cura l’organizzazione delle attività di esecuzione dei contratti relativamente alle opere strategiche dell’Agenzia e di interventi su ambiti provinciali specifici definiti in relazione a particolari situazioni di criticità o in relazione alla pianificazione di bacino;</w:t>
            </w:r>
          </w:p>
          <w:p w14:paraId="002F4595" w14:textId="564F5DBC" w:rsidR="007E11A5" w:rsidRPr="007E11A5" w:rsidRDefault="007E11A5" w:rsidP="007E11A5">
            <w:pPr>
              <w:pStyle w:val="Paragrafoelenco"/>
              <w:widowControl/>
              <w:numPr>
                <w:ilvl w:val="0"/>
                <w:numId w:val="43"/>
              </w:num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</w:pPr>
            <w:r w:rsidRPr="007E11A5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  <w:t>Presidia l’organizzazione delle funzioni di polizia idraulica e del servizio di piena e le procedure per il rilascio dei nulla osta idraulici anche di un ambito territoriale quale riferimento di best practices per tutti gli uffici territoriali;</w:t>
            </w:r>
          </w:p>
          <w:p w14:paraId="308D1768" w14:textId="61ABAA03" w:rsidR="007E11A5" w:rsidRPr="007E11A5" w:rsidRDefault="007E11A5" w:rsidP="007E11A5">
            <w:pPr>
              <w:pStyle w:val="Paragrafoelenco"/>
              <w:widowControl/>
              <w:numPr>
                <w:ilvl w:val="0"/>
                <w:numId w:val="43"/>
              </w:num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</w:pPr>
            <w:r w:rsidRPr="007E11A5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  <w:t>Supporta l’analisi dell’organizzazione delle funzioni di competenza dell’Agenzia connesse al demanio da parte dei Settori territoriali rapportandosi con Regione ed ARPAE;</w:t>
            </w:r>
          </w:p>
          <w:p w14:paraId="2FC7C60D" w14:textId="2D3ECA34" w:rsidR="007E11A5" w:rsidRPr="007E11A5" w:rsidRDefault="007E11A5" w:rsidP="007E11A5">
            <w:pPr>
              <w:pStyle w:val="Paragrafoelenco"/>
              <w:widowControl/>
              <w:numPr>
                <w:ilvl w:val="0"/>
                <w:numId w:val="43"/>
              </w:num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</w:pPr>
            <w:r w:rsidRPr="007E11A5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  <w:t>Supporta i Responsabili dei Settori e degli Uffici territoriali per quanto attiene il raccordo sulla programmazione e pianificazione di lavori, le procedure autorizzative e i nullaosta idraulici che riguardano il bacino idrografico del Po, la gestione delle emergenze e della sala operativa anche in raccordo con AIPO;</w:t>
            </w:r>
          </w:p>
          <w:p w14:paraId="1E05BDB6" w14:textId="315B70F0" w:rsidR="007E11A5" w:rsidRPr="007E11A5" w:rsidRDefault="007E11A5" w:rsidP="007E11A5">
            <w:pPr>
              <w:pStyle w:val="Paragrafoelenco"/>
              <w:widowControl/>
              <w:numPr>
                <w:ilvl w:val="0"/>
                <w:numId w:val="43"/>
              </w:num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</w:pPr>
            <w:r w:rsidRPr="007E11A5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  <w:t>Cura la gestione delle procedure di affidamento dei lavori pubblici anche in un ambito territoriale specifico quale modello di riferimento per i Settori e gli Uffici territoriali;</w:t>
            </w:r>
          </w:p>
          <w:p w14:paraId="5D4BB28D" w14:textId="051BD4EC" w:rsidR="007E11A5" w:rsidRPr="007E11A5" w:rsidRDefault="007E11A5" w:rsidP="007E11A5">
            <w:pPr>
              <w:pStyle w:val="Paragrafoelenco"/>
              <w:widowControl/>
              <w:numPr>
                <w:ilvl w:val="0"/>
                <w:numId w:val="43"/>
              </w:num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</w:pPr>
            <w:r w:rsidRPr="007E11A5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  <w:t>Cura i procedimenti in materia di polizia mineraria e di attività estrattive anche in un ambito territoriale specifico quale modello e best practices per i Settori e gli Uffici territoriali dell’Agenzia;</w:t>
            </w:r>
          </w:p>
          <w:p w14:paraId="3C0DB758" w14:textId="584F5ED1" w:rsidR="007E11A5" w:rsidRPr="007E11A5" w:rsidRDefault="007E11A5" w:rsidP="007E11A5">
            <w:pPr>
              <w:pStyle w:val="Paragrafoelenco"/>
              <w:widowControl/>
              <w:numPr>
                <w:ilvl w:val="0"/>
                <w:numId w:val="43"/>
              </w:num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</w:pPr>
            <w:r w:rsidRPr="007E11A5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  <w:t>Partecipa alla gestione delle emergenze regionali, nazionali ed europee, nonché alla reperibilità;</w:t>
            </w:r>
          </w:p>
          <w:p w14:paraId="753F88ED" w14:textId="49D9C6E8" w:rsidR="007E11A5" w:rsidRPr="007E11A5" w:rsidRDefault="007E11A5" w:rsidP="007E11A5">
            <w:pPr>
              <w:pStyle w:val="Paragrafoelenco"/>
              <w:widowControl/>
              <w:numPr>
                <w:ilvl w:val="0"/>
                <w:numId w:val="43"/>
              </w:num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</w:pPr>
            <w:r w:rsidRPr="007E11A5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  <w:t>Partecipa alla Commissione speciale di protezione civile per gli ambiti di competenza;</w:t>
            </w:r>
          </w:p>
          <w:p w14:paraId="76070AFF" w14:textId="0230D285" w:rsidR="002B5A6B" w:rsidRPr="00C94CE0" w:rsidRDefault="007E11A5" w:rsidP="007E11A5">
            <w:pPr>
              <w:pStyle w:val="Paragrafoelenco"/>
              <w:numPr>
                <w:ilvl w:val="0"/>
                <w:numId w:val="43"/>
              </w:numPr>
              <w:suppressAutoHyphens w:val="0"/>
              <w:autoSpaceDE w:val="0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11A5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  <w:t xml:space="preserve"> Gestisce le deleghe affidate per quanto riguarda la sicurezza dei luoghi di lavoro all’interno di un generale coordinamento dell’Agenzia.</w:t>
            </w:r>
          </w:p>
        </w:tc>
      </w:tr>
    </w:tbl>
    <w:p w14:paraId="3D08D35A" w14:textId="39F1C984" w:rsidR="00D40EC2" w:rsidRDefault="00D40EC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51D0167C" w14:textId="77777777" w:rsidR="00A30F55" w:rsidRDefault="00A30F55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71266F0D" w14:textId="77777777" w:rsidR="006C27E9" w:rsidRDefault="006C27E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2ECFF0AD" w14:textId="77777777" w:rsidR="006C27E9" w:rsidRDefault="006C27E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0B405BB7" w14:textId="77777777" w:rsidR="006C27E9" w:rsidRDefault="006C27E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23659FEC" w14:textId="77777777" w:rsidR="006C27E9" w:rsidRDefault="006C27E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38B0745" w14:textId="77777777" w:rsidR="006C27E9" w:rsidRDefault="006C27E9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2"/>
        <w:gridCol w:w="6056"/>
      </w:tblGrid>
      <w:tr w:rsidR="00513A2F" w:rsidRPr="00CF7DF8" w14:paraId="361B5BE5" w14:textId="77777777" w:rsidTr="004341FD"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E4" w14:textId="3CBDFA4A" w:rsidR="00513A2F" w:rsidRPr="00043BD6" w:rsidRDefault="00CF7DF8" w:rsidP="00043BD6">
            <w:pPr>
              <w:pStyle w:val="Standard"/>
              <w:spacing w:before="60" w:after="6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3B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Competenze di contesto </w:t>
            </w:r>
          </w:p>
        </w:tc>
      </w:tr>
      <w:tr w:rsidR="00513A2F" w:rsidRPr="00CF7DF8" w14:paraId="361B5BEC" w14:textId="77777777" w:rsidTr="004341FD">
        <w:trPr>
          <w:trHeight w:val="734"/>
        </w:trPr>
        <w:tc>
          <w:tcPr>
            <w:tcW w:w="1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EA" w14:textId="4C0E42CC" w:rsidR="00513A2F" w:rsidRPr="00CF7DF8" w:rsidRDefault="00CF7DF8" w:rsidP="00AA175E">
            <w:pPr>
              <w:pStyle w:val="Standard"/>
              <w:autoSpaceDE w:val="0"/>
              <w:spacing w:after="120" w:line="480" w:lineRule="auto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Area contabilità</w:t>
            </w:r>
          </w:p>
        </w:tc>
        <w:tc>
          <w:tcPr>
            <w:tcW w:w="3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EB" w14:textId="672F73AC" w:rsidR="00513A2F" w:rsidRPr="00CF7DF8" w:rsidRDefault="00CF7DF8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Capacità di prevedere il fabbisogno finanziario del settore di appartenenza e di gestire i fondi assegnati nei tempi previsti, nel rispetto della normativa regionale ed in maniera efficace ed efficiente rispetto agli obiettivi definiti.</w:t>
            </w:r>
          </w:p>
        </w:tc>
      </w:tr>
      <w:tr w:rsidR="00513A2F" w:rsidRPr="00CF7DF8" w14:paraId="361B5BEF" w14:textId="77777777" w:rsidTr="004341FD">
        <w:trPr>
          <w:trHeight w:val="494"/>
        </w:trPr>
        <w:tc>
          <w:tcPr>
            <w:tcW w:w="1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ED" w14:textId="1056C6CE" w:rsidR="00513A2F" w:rsidRPr="00CF7DF8" w:rsidRDefault="00CF7DF8" w:rsidP="00AA175E">
            <w:pPr>
              <w:pStyle w:val="Standard"/>
              <w:autoSpaceDE w:val="0"/>
              <w:spacing w:after="120" w:line="480" w:lineRule="auto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Area diritto e amministrazione</w:t>
            </w:r>
          </w:p>
        </w:tc>
        <w:tc>
          <w:tcPr>
            <w:tcW w:w="3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EE" w14:textId="123E33D6" w:rsidR="00513A2F" w:rsidRPr="00CF7DF8" w:rsidRDefault="00CF7DF8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Capacità di individuare le soluzioni amministrative più adeguate al raggiungimento degli obiettivi assegnati e di coordinare la produzione dei relativi atti secondo criteri di correttezza formale, pertinenza </w:t>
            </w:r>
            <w:proofErr w:type="gramStart"/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proofErr w:type="gramEnd"/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 adeguatezza sostanziale, coerenza con gli indirizzi dell’ente in materia di semplificazione amministrativa.</w:t>
            </w:r>
          </w:p>
        </w:tc>
      </w:tr>
      <w:tr w:rsidR="00513A2F" w:rsidRPr="00CF7DF8" w14:paraId="361B5BF2" w14:textId="77777777" w:rsidTr="004341FD">
        <w:trPr>
          <w:trHeight w:val="494"/>
        </w:trPr>
        <w:tc>
          <w:tcPr>
            <w:tcW w:w="1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F0" w14:textId="6ECE2714" w:rsidR="00513A2F" w:rsidRPr="00CF7DF8" w:rsidRDefault="00CF7DF8" w:rsidP="00AA175E">
            <w:pPr>
              <w:pStyle w:val="Standard"/>
              <w:autoSpaceDE w:val="0"/>
              <w:spacing w:after="120" w:line="480" w:lineRule="auto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Area organizzazione</w:t>
            </w:r>
          </w:p>
        </w:tc>
        <w:tc>
          <w:tcPr>
            <w:tcW w:w="3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F1" w14:textId="17933BD5" w:rsidR="00513A2F" w:rsidRPr="00CF7DF8" w:rsidRDefault="00CF7DF8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Capacità di progettare le iniziative proprie del settore di appartenenza valorizzando l’integrazione fra le diverse componenti del sistema organizzativo dell’ente ed i rapporti tra strutture centrali e di linea.</w:t>
            </w:r>
          </w:p>
        </w:tc>
      </w:tr>
      <w:tr w:rsidR="00513A2F" w:rsidRPr="00CF7DF8" w14:paraId="361B5BF5" w14:textId="77777777" w:rsidTr="004341FD">
        <w:trPr>
          <w:trHeight w:val="494"/>
        </w:trPr>
        <w:tc>
          <w:tcPr>
            <w:tcW w:w="1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F3" w14:textId="54B753F4" w:rsidR="00513A2F" w:rsidRPr="00CF7DF8" w:rsidRDefault="00CF7DF8" w:rsidP="00AA175E">
            <w:pPr>
              <w:pStyle w:val="Standard"/>
              <w:autoSpaceDE w:val="0"/>
              <w:spacing w:after="120" w:line="480" w:lineRule="auto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Area informatica/telematica</w:t>
            </w:r>
          </w:p>
        </w:tc>
        <w:tc>
          <w:tcPr>
            <w:tcW w:w="3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F4" w14:textId="1BACA5DB" w:rsidR="00513A2F" w:rsidRPr="00CF7DF8" w:rsidRDefault="00CF7DF8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Capacità di sviluppare le iniziative proprie del settore di appartenenza ottimizzando le possibilità offerte dalle tecnologie dell’informazione e della comunicazione nell’ambito dell’ente.</w:t>
            </w:r>
          </w:p>
        </w:tc>
      </w:tr>
      <w:tr w:rsidR="00513A2F" w:rsidRPr="00CF7DF8" w14:paraId="361B5BF8" w14:textId="77777777" w:rsidTr="004341FD">
        <w:trPr>
          <w:trHeight w:val="813"/>
        </w:trPr>
        <w:tc>
          <w:tcPr>
            <w:tcW w:w="1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F6" w14:textId="0C0F56C4" w:rsidR="00513A2F" w:rsidRPr="00CF7DF8" w:rsidRDefault="00CF7DF8" w:rsidP="00AA175E">
            <w:pPr>
              <w:pStyle w:val="Standard"/>
              <w:autoSpaceDE w:val="0"/>
              <w:spacing w:after="120" w:line="480" w:lineRule="auto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Area lingue straniere</w:t>
            </w:r>
          </w:p>
        </w:tc>
        <w:tc>
          <w:tcPr>
            <w:tcW w:w="3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F7" w14:textId="2E6A2073" w:rsidR="00513A2F" w:rsidRPr="00CF7DF8" w:rsidRDefault="00CF7DF8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Capacità di documentarsi consultando la letteratura specialistica inerente </w:t>
            </w:r>
            <w:proofErr w:type="gramStart"/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proofErr w:type="gramEnd"/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 settore di appartenenza e di interagire con interlocutori istituzionali nell’ambito di progetti europei e partnership internazionali.</w:t>
            </w:r>
          </w:p>
        </w:tc>
      </w:tr>
    </w:tbl>
    <w:p w14:paraId="361B5BF9" w14:textId="77777777" w:rsidR="00513A2F" w:rsidRPr="00CF7DF8" w:rsidRDefault="00513A2F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2"/>
        <w:gridCol w:w="6056"/>
      </w:tblGrid>
      <w:tr w:rsidR="00724D5E" w:rsidRPr="00CF7DF8" w14:paraId="7AA0C0C7" w14:textId="77777777" w:rsidTr="004341FD"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5E5E0" w14:textId="173A3F0A" w:rsidR="00724D5E" w:rsidRPr="00043BD6" w:rsidRDefault="00CF7DF8" w:rsidP="00043BD6">
            <w:pPr>
              <w:pStyle w:val="Standard"/>
              <w:spacing w:before="60" w:after="6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3B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Competenze relative alla funzione dirigenziale regionale</w:t>
            </w:r>
          </w:p>
        </w:tc>
      </w:tr>
      <w:tr w:rsidR="00310F3C" w:rsidRPr="00CF7DF8" w14:paraId="3D2E9C74" w14:textId="77777777" w:rsidTr="004341FD">
        <w:trPr>
          <w:trHeight w:val="734"/>
        </w:trPr>
        <w:tc>
          <w:tcPr>
            <w:tcW w:w="1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3A9D7" w14:textId="49C7B94F" w:rsidR="00310F3C" w:rsidRPr="00043BD6" w:rsidRDefault="00CF7DF8" w:rsidP="00AA175E">
            <w:pPr>
              <w:pStyle w:val="Standard"/>
              <w:autoSpaceDE w:val="0"/>
              <w:spacing w:after="120" w:line="48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43BD6">
              <w:rPr>
                <w:rFonts w:asciiTheme="minorHAnsi" w:hAnsiTheme="minorHAnsi" w:cstheme="minorHAnsi"/>
                <w:iCs/>
                <w:color w:val="242021"/>
                <w:sz w:val="20"/>
                <w:szCs w:val="20"/>
              </w:rPr>
              <w:t>Competenze organizzative</w:t>
            </w:r>
            <w:r w:rsidRPr="00043BD6">
              <w:rPr>
                <w:rFonts w:asciiTheme="minorHAnsi" w:hAnsiTheme="minorHAnsi" w:cstheme="minorHAnsi"/>
                <w:iCs/>
                <w:color w:val="242021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3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AD69" w14:textId="05093789" w:rsidR="00E21F7F" w:rsidRPr="00CF7DF8" w:rsidRDefault="00CF7DF8" w:rsidP="00993B0E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Pianificazione, programmazione, controllo</w:t>
            </w:r>
          </w:p>
          <w:p w14:paraId="48B3F49B" w14:textId="2D4F3CC1" w:rsidR="00E21F7F" w:rsidRPr="00CF7DF8" w:rsidRDefault="00CF7DF8" w:rsidP="00993B0E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Gestione e sviluppo delle risorse umane</w:t>
            </w:r>
          </w:p>
          <w:p w14:paraId="08097CA8" w14:textId="7FB436A0" w:rsidR="00993B0E" w:rsidRPr="00CF7DF8" w:rsidRDefault="00CF7DF8" w:rsidP="00993B0E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Innovazione e management del cambiamento</w:t>
            </w:r>
          </w:p>
          <w:p w14:paraId="5BB75F5D" w14:textId="0CF577CE" w:rsidR="00836454" w:rsidRPr="00CF7DF8" w:rsidRDefault="00CF7DF8" w:rsidP="00993B0E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Presidio della qualità e del rapporto con i clienti interni/esterni</w:t>
            </w:r>
          </w:p>
          <w:p w14:paraId="0F975F45" w14:textId="1E933A3B" w:rsidR="00310F3C" w:rsidRPr="00CF7DF8" w:rsidRDefault="00CF7DF8" w:rsidP="00993B0E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Integrazione (intra e inter-organizzativa)</w:t>
            </w:r>
          </w:p>
        </w:tc>
      </w:tr>
      <w:tr w:rsidR="00310F3C" w:rsidRPr="00CF7DF8" w14:paraId="248DEFAB" w14:textId="77777777" w:rsidTr="004341FD">
        <w:trPr>
          <w:trHeight w:val="494"/>
        </w:trPr>
        <w:tc>
          <w:tcPr>
            <w:tcW w:w="1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4E56F" w14:textId="1FEBF12B" w:rsidR="00310F3C" w:rsidRPr="00043BD6" w:rsidRDefault="00CF7DF8" w:rsidP="00AA175E">
            <w:pPr>
              <w:pStyle w:val="Standard"/>
              <w:autoSpaceDE w:val="0"/>
              <w:spacing w:after="120" w:line="48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43BD6">
              <w:rPr>
                <w:rFonts w:asciiTheme="minorHAnsi" w:hAnsiTheme="minorHAnsi" w:cstheme="minorHAnsi"/>
                <w:iCs/>
                <w:color w:val="242021"/>
                <w:sz w:val="20"/>
                <w:szCs w:val="20"/>
              </w:rPr>
              <w:t>Competenze relazionali</w:t>
            </w:r>
            <w:r w:rsidRPr="00043BD6">
              <w:rPr>
                <w:rFonts w:asciiTheme="minorHAnsi" w:hAnsiTheme="minorHAnsi" w:cstheme="minorHAnsi"/>
                <w:iCs/>
                <w:color w:val="242021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3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B5FAD" w14:textId="178FDCC2" w:rsidR="00A82CFA" w:rsidRPr="00CF7DF8" w:rsidRDefault="00CF7DF8" w:rsidP="00A82CFA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Comunicazione relazione interpersonale</w:t>
            </w:r>
          </w:p>
          <w:p w14:paraId="7EC95D76" w14:textId="0701438C" w:rsidR="00A82CFA" w:rsidRPr="00CF7DF8" w:rsidRDefault="00CF7DF8" w:rsidP="00A82CFA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Cooperazione e lavoro di gruppo</w:t>
            </w:r>
          </w:p>
          <w:p w14:paraId="1A1D914B" w14:textId="62D7D7D1" w:rsidR="00A82CFA" w:rsidRPr="00CF7DF8" w:rsidRDefault="00CF7DF8" w:rsidP="00A82CFA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 Negoziazione e gestione dei conflitti</w:t>
            </w:r>
          </w:p>
          <w:p w14:paraId="48529E41" w14:textId="6865AC61" w:rsidR="00310F3C" w:rsidRPr="00CF7DF8" w:rsidRDefault="00CF7DF8" w:rsidP="00A82CFA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 Esercizio della leadership</w:t>
            </w:r>
          </w:p>
        </w:tc>
      </w:tr>
      <w:tr w:rsidR="00310F3C" w:rsidRPr="00CF7DF8" w14:paraId="72B829A1" w14:textId="77777777" w:rsidTr="004341FD">
        <w:trPr>
          <w:trHeight w:val="494"/>
        </w:trPr>
        <w:tc>
          <w:tcPr>
            <w:tcW w:w="1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0349B" w14:textId="641F8A6C" w:rsidR="00310F3C" w:rsidRPr="00043BD6" w:rsidRDefault="00CF7DF8" w:rsidP="00AA175E">
            <w:pPr>
              <w:pStyle w:val="Standard"/>
              <w:autoSpaceDE w:val="0"/>
              <w:spacing w:after="120" w:line="48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43BD6">
              <w:rPr>
                <w:rFonts w:asciiTheme="minorHAnsi" w:hAnsiTheme="minorHAnsi" w:cstheme="minorHAnsi"/>
                <w:iCs/>
                <w:color w:val="242021"/>
                <w:sz w:val="20"/>
                <w:szCs w:val="20"/>
              </w:rPr>
              <w:t>Competenze personali</w:t>
            </w:r>
            <w:r w:rsidRPr="00043BD6">
              <w:rPr>
                <w:rFonts w:asciiTheme="minorHAnsi" w:hAnsiTheme="minorHAnsi" w:cstheme="minorHAnsi"/>
                <w:iCs/>
                <w:color w:val="242021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3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298D4" w14:textId="227FC815" w:rsidR="00A57FE5" w:rsidRPr="00CF7DF8" w:rsidRDefault="00CF7DF8" w:rsidP="005E46B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Autosviluppo </w:t>
            </w:r>
          </w:p>
          <w:p w14:paraId="753DDABE" w14:textId="6FF90F7C" w:rsidR="005E46B1" w:rsidRPr="00CF7DF8" w:rsidRDefault="00CF7DF8" w:rsidP="005E46B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Coinvolgimento e impegno </w:t>
            </w:r>
          </w:p>
          <w:p w14:paraId="3A65E584" w14:textId="207B7A84" w:rsidR="005E46B1" w:rsidRPr="00CF7DF8" w:rsidRDefault="00CF7DF8" w:rsidP="005E46B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Flessibilità</w:t>
            </w:r>
          </w:p>
          <w:p w14:paraId="7BA4E429" w14:textId="794D59D4" w:rsidR="005E46B1" w:rsidRPr="00CF7DF8" w:rsidRDefault="00CF7DF8" w:rsidP="005E46B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Senso di appartenenza, identificazione</w:t>
            </w:r>
          </w:p>
          <w:p w14:paraId="785F1511" w14:textId="5B4F32D2" w:rsidR="00F7548A" w:rsidRPr="00CF7DF8" w:rsidRDefault="00CF7DF8" w:rsidP="00F7548A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Assunzione di responsabilità e decisione</w:t>
            </w:r>
          </w:p>
        </w:tc>
      </w:tr>
    </w:tbl>
    <w:p w14:paraId="24EEB428" w14:textId="77777777" w:rsidR="005B2BE5" w:rsidRPr="00CF7DF8" w:rsidRDefault="005B2BE5" w:rsidP="00CA5D9A">
      <w:pPr>
        <w:pStyle w:val="Standard"/>
        <w:tabs>
          <w:tab w:val="left" w:pos="3799"/>
        </w:tabs>
        <w:autoSpaceDE w:val="0"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B006EC" w:rsidRPr="00CF7DF8" w14:paraId="06A4190B" w14:textId="77777777" w:rsidTr="004B07A1">
        <w:trPr>
          <w:trHeight w:val="494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8FB79" w14:textId="2C85E443" w:rsidR="00B006EC" w:rsidRPr="00AA175E" w:rsidRDefault="00CF7DF8" w:rsidP="004B07A1">
            <w:pPr>
              <w:pStyle w:val="Standard"/>
              <w:spacing w:after="120"/>
              <w:ind w:left="283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AA17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Conoscenze relative all'area settoriale di riferimento</w:t>
            </w:r>
          </w:p>
        </w:tc>
      </w:tr>
      <w:tr w:rsidR="00B006EC" w:rsidRPr="00CF7DF8" w14:paraId="075B51FF" w14:textId="77777777" w:rsidTr="004B07A1">
        <w:trPr>
          <w:trHeight w:val="494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13740" w14:textId="11CE010B" w:rsidR="004B07A1" w:rsidRPr="00CF7DF8" w:rsidRDefault="00CF7DF8" w:rsidP="004B07A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Normativa di riferimento</w:t>
            </w:r>
            <w:r w:rsidR="00961D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1F1633F" w14:textId="69F1069A" w:rsidR="004B07A1" w:rsidRPr="00CF7DF8" w:rsidRDefault="00CF7DF8" w:rsidP="004B07A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Politiche e programmi di intervento</w:t>
            </w:r>
          </w:p>
          <w:p w14:paraId="34794F4A" w14:textId="670EB44F" w:rsidR="004B07A1" w:rsidRPr="00CF7DF8" w:rsidRDefault="00CF7DF8" w:rsidP="004B07A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Sistema dei soggetti istituzionali e sociali e stakeholders</w:t>
            </w:r>
          </w:p>
          <w:p w14:paraId="2CE396D6" w14:textId="31BC605F" w:rsidR="004B07A1" w:rsidRPr="00CF7DF8" w:rsidRDefault="00CF7DF8" w:rsidP="004B07A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Tipi di intervento e/o servizi</w:t>
            </w:r>
          </w:p>
          <w:p w14:paraId="26CFA78B" w14:textId="366D49DB" w:rsidR="00B006EC" w:rsidRPr="00CF7DF8" w:rsidRDefault="00CF7DF8" w:rsidP="004B07A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Risorse finanziarie disponibili e/o mobilitabili</w:t>
            </w:r>
          </w:p>
        </w:tc>
      </w:tr>
    </w:tbl>
    <w:p w14:paraId="52797AD4" w14:textId="77777777" w:rsidR="00A64577" w:rsidRPr="00CF7DF8" w:rsidRDefault="00A64577" w:rsidP="007D6DA5">
      <w:pPr>
        <w:pStyle w:val="Standard"/>
        <w:autoSpaceDE w:val="0"/>
        <w:spacing w:after="120"/>
        <w:ind w:left="170"/>
        <w:jc w:val="both"/>
        <w:rPr>
          <w:rFonts w:asciiTheme="minorHAnsi" w:hAnsiTheme="minorHAnsi" w:cstheme="minorHAnsi"/>
          <w:sz w:val="20"/>
          <w:szCs w:val="20"/>
        </w:rPr>
      </w:pPr>
    </w:p>
    <w:sectPr w:rsidR="00A64577" w:rsidRPr="00CF7DF8" w:rsidSect="00B6698C">
      <w:footerReference w:type="default" r:id="rId10"/>
      <w:pgSz w:w="11906" w:h="16838"/>
      <w:pgMar w:top="0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353463" w14:textId="77777777" w:rsidR="00377D83" w:rsidRDefault="00377D83">
      <w:r>
        <w:separator/>
      </w:r>
    </w:p>
  </w:endnote>
  <w:endnote w:type="continuationSeparator" w:id="0">
    <w:p w14:paraId="33DD96E1" w14:textId="77777777" w:rsidR="00377D83" w:rsidRDefault="0037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Sorts"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B5BCC" w14:textId="6DB2C510" w:rsidR="00AD1064" w:rsidRDefault="00F26151">
    <w:pPr>
      <w:pStyle w:val="Pidipagina"/>
      <w:jc w:val="center"/>
    </w:pPr>
    <w:r>
      <w:rPr>
        <w:sz w:val="18"/>
      </w:rPr>
      <w:t xml:space="preserve">Pagina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920830">
      <w:rPr>
        <w:noProof/>
        <w:sz w:val="18"/>
      </w:rPr>
      <w:t>5</w:t>
    </w:r>
    <w:r>
      <w:rPr>
        <w:sz w:val="18"/>
      </w:rPr>
      <w:fldChar w:fldCharType="end"/>
    </w:r>
    <w:r>
      <w:rPr>
        <w:sz w:val="18"/>
      </w:rPr>
      <w:t xml:space="preserve"> di </w:t>
    </w:r>
    <w:r>
      <w:rPr>
        <w:sz w:val="18"/>
      </w:rPr>
      <w:fldChar w:fldCharType="begin"/>
    </w:r>
    <w:r>
      <w:rPr>
        <w:sz w:val="18"/>
      </w:rPr>
      <w:instrText xml:space="preserve"> NUMPAGES \* ARABIC </w:instrText>
    </w:r>
    <w:r>
      <w:rPr>
        <w:sz w:val="18"/>
      </w:rPr>
      <w:fldChar w:fldCharType="separate"/>
    </w:r>
    <w:r w:rsidR="00920830">
      <w:rPr>
        <w:noProof/>
        <w:sz w:val="18"/>
      </w:rPr>
      <w:t>5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E2CD2" w14:textId="77777777" w:rsidR="00377D83" w:rsidRDefault="00377D83">
      <w:r>
        <w:rPr>
          <w:color w:val="000000"/>
        </w:rPr>
        <w:separator/>
      </w:r>
    </w:p>
  </w:footnote>
  <w:footnote w:type="continuationSeparator" w:id="0">
    <w:p w14:paraId="3C23D332" w14:textId="77777777" w:rsidR="00377D83" w:rsidRDefault="00377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4pt;height:8.4pt" o:bullet="t">
        <v:imagedata r:id="rId1" o:title=""/>
      </v:shape>
    </w:pict>
  </w:numPicBullet>
  <w:abstractNum w:abstractNumId="0" w15:restartNumberingAfterBreak="0">
    <w:nsid w:val="05732B8F"/>
    <w:multiLevelType w:val="multilevel"/>
    <w:tmpl w:val="995848BC"/>
    <w:styleLink w:val="WW8Num2"/>
    <w:lvl w:ilvl="0">
      <w:numFmt w:val="bullet"/>
      <w:lvlText w:val="-"/>
      <w:lvlJc w:val="left"/>
      <w:pPr>
        <w:ind w:left="360" w:hanging="360"/>
      </w:pPr>
      <w:rPr>
        <w:rFonts w:ascii="Times" w:hAnsi="Times" w:cs="Times"/>
        <w:color w:val="000000"/>
        <w:w w:val="100"/>
        <w:sz w:val="16"/>
        <w:szCs w:val="16"/>
      </w:rPr>
    </w:lvl>
    <w:lvl w:ilvl="1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Trebuchet MS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Trebuchet MS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1" w15:restartNumberingAfterBreak="0">
    <w:nsid w:val="0AD13340"/>
    <w:multiLevelType w:val="hybridMultilevel"/>
    <w:tmpl w:val="B57C0A04"/>
    <w:lvl w:ilvl="0" w:tplc="C6565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EE5F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EEC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A0F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E0A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2831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22B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2E98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480A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E0E14"/>
    <w:multiLevelType w:val="multilevel"/>
    <w:tmpl w:val="7DCA4820"/>
    <w:styleLink w:val="WW8Num14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01B13DF"/>
    <w:multiLevelType w:val="multilevel"/>
    <w:tmpl w:val="F31CF8CE"/>
    <w:styleLink w:val="WW8Num11"/>
    <w:lvl w:ilvl="0">
      <w:numFmt w:val="bullet"/>
      <w:lvlText w:val="-"/>
      <w:lvlJc w:val="left"/>
      <w:pPr>
        <w:ind w:left="1004" w:hanging="360"/>
      </w:pPr>
      <w:rPr>
        <w:rFonts w:ascii="Times" w:eastAsia="Times New Roman" w:hAnsi="Times" w:cs="Times"/>
        <w:color w:val="000000"/>
        <w:sz w:val="16"/>
        <w:szCs w:val="16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4" w15:restartNumberingAfterBreak="0">
    <w:nsid w:val="105552FA"/>
    <w:multiLevelType w:val="multilevel"/>
    <w:tmpl w:val="3D36AD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F3045A"/>
    <w:multiLevelType w:val="multilevel"/>
    <w:tmpl w:val="30B28684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color w:val="000000"/>
        <w:sz w:val="28"/>
      </w:rPr>
    </w:lvl>
    <w:lvl w:ilvl="1">
      <w:numFmt w:val="bullet"/>
      <w:lvlText w:val=""/>
      <w:lvlJc w:val="left"/>
      <w:pPr>
        <w:ind w:left="1440" w:hanging="360"/>
      </w:pPr>
      <w:rPr>
        <w:rFonts w:ascii="Monotype Sorts" w:hAnsi="Monotype Sorts" w:cs="Monotype Sorts"/>
        <w:color w:val="000000"/>
        <w:sz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458360C"/>
    <w:multiLevelType w:val="hybridMultilevel"/>
    <w:tmpl w:val="2266197E"/>
    <w:lvl w:ilvl="0" w:tplc="5888E44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D0B08"/>
    <w:multiLevelType w:val="multilevel"/>
    <w:tmpl w:val="E536F852"/>
    <w:styleLink w:val="WW8Num17"/>
    <w:lvl w:ilvl="0">
      <w:numFmt w:val="bullet"/>
      <w:lvlText w:val="-"/>
      <w:lvlJc w:val="left"/>
      <w:pPr>
        <w:ind w:left="720" w:hanging="360"/>
      </w:pPr>
      <w:rPr>
        <w:rFonts w:ascii="Times" w:hAnsi="Times" w:cs="Times"/>
        <w:color w:val="000000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DE062F0"/>
    <w:multiLevelType w:val="hybridMultilevel"/>
    <w:tmpl w:val="2A00A8DC"/>
    <w:lvl w:ilvl="0" w:tplc="6F78BA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73B40"/>
    <w:multiLevelType w:val="multilevel"/>
    <w:tmpl w:val="70D06114"/>
    <w:styleLink w:val="WW8Num5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w w:val="100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0" w15:restartNumberingAfterBreak="0">
    <w:nsid w:val="29AC54AE"/>
    <w:multiLevelType w:val="multilevel"/>
    <w:tmpl w:val="B7A0F15E"/>
    <w:styleLink w:val="WW8Num16"/>
    <w:lvl w:ilvl="0">
      <w:numFmt w:val="bullet"/>
      <w:lvlText w:val=""/>
      <w:lvlJc w:val="left"/>
      <w:pPr>
        <w:ind w:left="36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2B2E45AD"/>
    <w:multiLevelType w:val="multilevel"/>
    <w:tmpl w:val="61CE8524"/>
    <w:styleLink w:val="WW8Num15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w w:val="100"/>
        <w:sz w:val="16"/>
        <w:szCs w:val="16"/>
      </w:rPr>
    </w:lvl>
    <w:lvl w:ilvl="1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Trebuchet MS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Trebuchet MS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12" w15:restartNumberingAfterBreak="0">
    <w:nsid w:val="2DF83B0F"/>
    <w:multiLevelType w:val="multilevel"/>
    <w:tmpl w:val="BEA4513A"/>
    <w:styleLink w:val="WW8Num9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w w:val="100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2E4435EB"/>
    <w:multiLevelType w:val="multilevel"/>
    <w:tmpl w:val="855A373A"/>
    <w:styleLink w:val="WW8Num7"/>
    <w:lvl w:ilvl="0">
      <w:numFmt w:val="bullet"/>
      <w:lvlText w:val="-"/>
      <w:lvlJc w:val="left"/>
      <w:pPr>
        <w:ind w:left="360" w:hanging="360"/>
      </w:pPr>
      <w:rPr>
        <w:rFonts w:ascii="Times" w:eastAsia="Times New Roman" w:hAnsi="Times" w:cs="Times"/>
        <w:color w:val="000000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4" w15:restartNumberingAfterBreak="0">
    <w:nsid w:val="2ED60D31"/>
    <w:multiLevelType w:val="hybridMultilevel"/>
    <w:tmpl w:val="32509E64"/>
    <w:lvl w:ilvl="0" w:tplc="066C9A0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363A9"/>
    <w:multiLevelType w:val="hybridMultilevel"/>
    <w:tmpl w:val="144048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7B4337"/>
    <w:multiLevelType w:val="multilevel"/>
    <w:tmpl w:val="A808E468"/>
    <w:styleLink w:val="WW8Num12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48E77D33"/>
    <w:multiLevelType w:val="hybridMultilevel"/>
    <w:tmpl w:val="DEB6A196"/>
    <w:lvl w:ilvl="0" w:tplc="7F3826F2">
      <w:start w:val="1"/>
      <w:numFmt w:val="lowerLetter"/>
      <w:lvlText w:val="%1)"/>
      <w:lvlJc w:val="left"/>
      <w:pPr>
        <w:ind w:left="952" w:hanging="360"/>
      </w:pPr>
      <w:rPr>
        <w:rFonts w:ascii="Times New Roman" w:eastAsia="Times New Roman" w:hAnsi="Times New Roman" w:cs="Times New Roman" w:hint="default"/>
        <w:i/>
        <w:color w:val="242021"/>
        <w:w w:val="100"/>
        <w:sz w:val="20"/>
        <w:szCs w:val="20"/>
      </w:rPr>
    </w:lvl>
    <w:lvl w:ilvl="1" w:tplc="97D650FC">
      <w:start w:val="1"/>
      <w:numFmt w:val="lowerLetter"/>
      <w:lvlText w:val="%2)"/>
      <w:lvlJc w:val="left"/>
      <w:pPr>
        <w:ind w:left="1199" w:hanging="262"/>
        <w:jc w:val="right"/>
      </w:pPr>
      <w:rPr>
        <w:rFonts w:ascii="Times New Roman" w:eastAsia="Times New Roman" w:hAnsi="Times New Roman" w:cs="Times New Roman" w:hint="default"/>
        <w:b/>
        <w:bCs/>
        <w:i/>
        <w:color w:val="242021"/>
        <w:spacing w:val="-1"/>
        <w:w w:val="100"/>
        <w:sz w:val="24"/>
        <w:szCs w:val="24"/>
      </w:rPr>
    </w:lvl>
    <w:lvl w:ilvl="2" w:tplc="49605D56">
      <w:numFmt w:val="bullet"/>
      <w:lvlText w:val="-"/>
      <w:lvlJc w:val="left"/>
      <w:pPr>
        <w:ind w:left="1672" w:hanging="360"/>
      </w:pPr>
      <w:rPr>
        <w:rFonts w:ascii="Times New Roman" w:eastAsia="Times New Roman" w:hAnsi="Times New Roman" w:cs="Times New Roman" w:hint="default"/>
        <w:b/>
        <w:bCs/>
        <w:color w:val="242021"/>
        <w:w w:val="100"/>
        <w:sz w:val="20"/>
        <w:szCs w:val="20"/>
      </w:rPr>
    </w:lvl>
    <w:lvl w:ilvl="3" w:tplc="1B667EAA">
      <w:numFmt w:val="bullet"/>
      <w:lvlText w:val="•"/>
      <w:lvlJc w:val="left"/>
      <w:pPr>
        <w:ind w:left="2797" w:hanging="360"/>
      </w:pPr>
      <w:rPr>
        <w:rFonts w:hint="default"/>
      </w:rPr>
    </w:lvl>
    <w:lvl w:ilvl="4" w:tplc="B55C286E"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57A25800"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7D1AAAFC">
      <w:numFmt w:val="bullet"/>
      <w:lvlText w:val="•"/>
      <w:lvlJc w:val="left"/>
      <w:pPr>
        <w:ind w:left="6150" w:hanging="360"/>
      </w:pPr>
      <w:rPr>
        <w:rFonts w:hint="default"/>
      </w:rPr>
    </w:lvl>
    <w:lvl w:ilvl="7" w:tplc="071AB18E">
      <w:numFmt w:val="bullet"/>
      <w:lvlText w:val="•"/>
      <w:lvlJc w:val="left"/>
      <w:pPr>
        <w:ind w:left="7267" w:hanging="360"/>
      </w:pPr>
      <w:rPr>
        <w:rFonts w:hint="default"/>
      </w:rPr>
    </w:lvl>
    <w:lvl w:ilvl="8" w:tplc="13C02930">
      <w:numFmt w:val="bullet"/>
      <w:lvlText w:val="•"/>
      <w:lvlJc w:val="left"/>
      <w:pPr>
        <w:ind w:left="8385" w:hanging="360"/>
      </w:pPr>
      <w:rPr>
        <w:rFonts w:hint="default"/>
      </w:rPr>
    </w:lvl>
  </w:abstractNum>
  <w:abstractNum w:abstractNumId="18" w15:restartNumberingAfterBreak="0">
    <w:nsid w:val="4AD9291E"/>
    <w:multiLevelType w:val="multilevel"/>
    <w:tmpl w:val="3480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733A6F"/>
    <w:multiLevelType w:val="multilevel"/>
    <w:tmpl w:val="E39089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BCA5881"/>
    <w:multiLevelType w:val="hybridMultilevel"/>
    <w:tmpl w:val="1CD8DA8E"/>
    <w:lvl w:ilvl="0" w:tplc="E0886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B50DF"/>
    <w:multiLevelType w:val="multilevel"/>
    <w:tmpl w:val="A774B43A"/>
    <w:styleLink w:val="WW8Num1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w w:val="100"/>
        <w:sz w:val="16"/>
        <w:szCs w:val="16"/>
      </w:rPr>
    </w:lvl>
    <w:lvl w:ilvl="1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Trebuchet MS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Trebuchet MS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22" w15:restartNumberingAfterBreak="0">
    <w:nsid w:val="52AE1155"/>
    <w:multiLevelType w:val="hybridMultilevel"/>
    <w:tmpl w:val="3DC4F864"/>
    <w:lvl w:ilvl="0" w:tplc="A40CFBD8">
      <w:numFmt w:val="bullet"/>
      <w:lvlText w:val="-"/>
      <w:lvlJc w:val="left"/>
      <w:pPr>
        <w:ind w:left="609" w:hanging="360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3BAA5242">
      <w:numFmt w:val="bullet"/>
      <w:lvlText w:val="•"/>
      <w:lvlJc w:val="left"/>
      <w:pPr>
        <w:ind w:left="1355" w:hanging="360"/>
      </w:pPr>
      <w:rPr>
        <w:rFonts w:hint="default"/>
        <w:lang w:val="it-IT" w:eastAsia="en-US" w:bidi="ar-SA"/>
      </w:rPr>
    </w:lvl>
    <w:lvl w:ilvl="2" w:tplc="37181090">
      <w:numFmt w:val="bullet"/>
      <w:lvlText w:val="•"/>
      <w:lvlJc w:val="left"/>
      <w:pPr>
        <w:ind w:left="2110" w:hanging="360"/>
      </w:pPr>
      <w:rPr>
        <w:rFonts w:hint="default"/>
        <w:lang w:val="it-IT" w:eastAsia="en-US" w:bidi="ar-SA"/>
      </w:rPr>
    </w:lvl>
    <w:lvl w:ilvl="3" w:tplc="D1A8D50A">
      <w:numFmt w:val="bullet"/>
      <w:lvlText w:val="•"/>
      <w:lvlJc w:val="left"/>
      <w:pPr>
        <w:ind w:left="2865" w:hanging="360"/>
      </w:pPr>
      <w:rPr>
        <w:rFonts w:hint="default"/>
        <w:lang w:val="it-IT" w:eastAsia="en-US" w:bidi="ar-SA"/>
      </w:rPr>
    </w:lvl>
    <w:lvl w:ilvl="4" w:tplc="624EE2AA">
      <w:numFmt w:val="bullet"/>
      <w:lvlText w:val="•"/>
      <w:lvlJc w:val="left"/>
      <w:pPr>
        <w:ind w:left="3620" w:hanging="360"/>
      </w:pPr>
      <w:rPr>
        <w:rFonts w:hint="default"/>
        <w:lang w:val="it-IT" w:eastAsia="en-US" w:bidi="ar-SA"/>
      </w:rPr>
    </w:lvl>
    <w:lvl w:ilvl="5" w:tplc="3B0CB4C6">
      <w:numFmt w:val="bullet"/>
      <w:lvlText w:val="•"/>
      <w:lvlJc w:val="left"/>
      <w:pPr>
        <w:ind w:left="4376" w:hanging="360"/>
      </w:pPr>
      <w:rPr>
        <w:rFonts w:hint="default"/>
        <w:lang w:val="it-IT" w:eastAsia="en-US" w:bidi="ar-SA"/>
      </w:rPr>
    </w:lvl>
    <w:lvl w:ilvl="6" w:tplc="A630F0EA">
      <w:numFmt w:val="bullet"/>
      <w:lvlText w:val="•"/>
      <w:lvlJc w:val="left"/>
      <w:pPr>
        <w:ind w:left="5131" w:hanging="360"/>
      </w:pPr>
      <w:rPr>
        <w:rFonts w:hint="default"/>
        <w:lang w:val="it-IT" w:eastAsia="en-US" w:bidi="ar-SA"/>
      </w:rPr>
    </w:lvl>
    <w:lvl w:ilvl="7" w:tplc="052CA6F6">
      <w:numFmt w:val="bullet"/>
      <w:lvlText w:val="•"/>
      <w:lvlJc w:val="left"/>
      <w:pPr>
        <w:ind w:left="5886" w:hanging="360"/>
      </w:pPr>
      <w:rPr>
        <w:rFonts w:hint="default"/>
        <w:lang w:val="it-IT" w:eastAsia="en-US" w:bidi="ar-SA"/>
      </w:rPr>
    </w:lvl>
    <w:lvl w:ilvl="8" w:tplc="9FBEDE30">
      <w:numFmt w:val="bullet"/>
      <w:lvlText w:val="•"/>
      <w:lvlJc w:val="left"/>
      <w:pPr>
        <w:ind w:left="6641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54992A41"/>
    <w:multiLevelType w:val="hybridMultilevel"/>
    <w:tmpl w:val="7A684ADE"/>
    <w:lvl w:ilvl="0" w:tplc="6A26BBF8">
      <w:numFmt w:val="bullet"/>
      <w:lvlText w:val="-"/>
      <w:lvlJc w:val="left"/>
      <w:pPr>
        <w:ind w:left="609" w:hanging="360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42DD3"/>
    <w:multiLevelType w:val="multilevel"/>
    <w:tmpl w:val="6C80C6AA"/>
    <w:styleLink w:val="WW8Num10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sz w:val="16"/>
        <w:szCs w:val="16"/>
      </w:rPr>
    </w:lvl>
    <w:lvl w:ilvl="1">
      <w:numFmt w:val="bullet"/>
      <w:lvlText w:val="-"/>
      <w:lvlJc w:val="left"/>
      <w:pPr>
        <w:ind w:left="1440" w:hanging="360"/>
      </w:pPr>
      <w:rPr>
        <w:rFonts w:ascii="Times" w:eastAsia="Times New Roman" w:hAnsi="Times" w:cs="Times"/>
        <w:color w:val="000000"/>
        <w:sz w:val="16"/>
        <w:szCs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Monotype Sort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Monotype Sort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5D344BB4"/>
    <w:multiLevelType w:val="multilevel"/>
    <w:tmpl w:val="F6BC384E"/>
    <w:styleLink w:val="WW8Num6"/>
    <w:lvl w:ilvl="0">
      <w:numFmt w:val="bullet"/>
      <w:lvlText w:val="-"/>
      <w:lvlJc w:val="left"/>
      <w:pPr>
        <w:ind w:left="360" w:hanging="360"/>
      </w:pPr>
      <w:rPr>
        <w:rFonts w:ascii="Times" w:hAnsi="Times" w:cs="Times"/>
        <w:color w:val="000000"/>
        <w:w w:val="100"/>
        <w:sz w:val="16"/>
        <w:szCs w:val="16"/>
      </w:rPr>
    </w:lvl>
    <w:lvl w:ilvl="1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Monotype Sorts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Monotype Sorts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26" w15:restartNumberingAfterBreak="0">
    <w:nsid w:val="60E16774"/>
    <w:multiLevelType w:val="multilevel"/>
    <w:tmpl w:val="240C4EFE"/>
    <w:styleLink w:val="WW8Num3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63545321"/>
    <w:multiLevelType w:val="hybridMultilevel"/>
    <w:tmpl w:val="CEB4642C"/>
    <w:lvl w:ilvl="0" w:tplc="4900E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D451F"/>
    <w:multiLevelType w:val="hybridMultilevel"/>
    <w:tmpl w:val="E8189DAC"/>
    <w:lvl w:ilvl="0" w:tplc="FFFFFFFF">
      <w:start w:val="1"/>
      <w:numFmt w:val="bullet"/>
      <w:lvlText w:val="-"/>
      <w:lvlJc w:val="left"/>
      <w:pPr>
        <w:ind w:left="560" w:hanging="360"/>
      </w:pPr>
      <w:rPr>
        <w:rFonts w:ascii="Calibri" w:hAnsi="Calibri" w:hint="default"/>
        <w:spacing w:val="-13"/>
        <w:w w:val="98"/>
        <w:sz w:val="18"/>
        <w:szCs w:val="18"/>
        <w:lang w:val="en-CA" w:eastAsia="en-CA" w:bidi="en-CA"/>
      </w:rPr>
    </w:lvl>
    <w:lvl w:ilvl="1" w:tplc="489281C4">
      <w:numFmt w:val="bullet"/>
      <w:lvlText w:val="•"/>
      <w:lvlJc w:val="left"/>
      <w:pPr>
        <w:ind w:left="1262" w:hanging="360"/>
      </w:pPr>
      <w:rPr>
        <w:rFonts w:hint="default"/>
        <w:lang w:val="en-CA" w:eastAsia="en-CA" w:bidi="en-CA"/>
      </w:rPr>
    </w:lvl>
    <w:lvl w:ilvl="2" w:tplc="D474F1EA">
      <w:numFmt w:val="bullet"/>
      <w:lvlText w:val="•"/>
      <w:lvlJc w:val="left"/>
      <w:pPr>
        <w:ind w:left="1965" w:hanging="360"/>
      </w:pPr>
      <w:rPr>
        <w:rFonts w:hint="default"/>
        <w:lang w:val="en-CA" w:eastAsia="en-CA" w:bidi="en-CA"/>
      </w:rPr>
    </w:lvl>
    <w:lvl w:ilvl="3" w:tplc="5142E97E">
      <w:numFmt w:val="bullet"/>
      <w:lvlText w:val="•"/>
      <w:lvlJc w:val="left"/>
      <w:pPr>
        <w:ind w:left="2668" w:hanging="360"/>
      </w:pPr>
      <w:rPr>
        <w:rFonts w:hint="default"/>
        <w:lang w:val="en-CA" w:eastAsia="en-CA" w:bidi="en-CA"/>
      </w:rPr>
    </w:lvl>
    <w:lvl w:ilvl="4" w:tplc="0DCE153A">
      <w:numFmt w:val="bullet"/>
      <w:lvlText w:val="•"/>
      <w:lvlJc w:val="left"/>
      <w:pPr>
        <w:ind w:left="3370" w:hanging="360"/>
      </w:pPr>
      <w:rPr>
        <w:rFonts w:hint="default"/>
        <w:lang w:val="en-CA" w:eastAsia="en-CA" w:bidi="en-CA"/>
      </w:rPr>
    </w:lvl>
    <w:lvl w:ilvl="5" w:tplc="B24ED9E8">
      <w:numFmt w:val="bullet"/>
      <w:lvlText w:val="•"/>
      <w:lvlJc w:val="left"/>
      <w:pPr>
        <w:ind w:left="4073" w:hanging="360"/>
      </w:pPr>
      <w:rPr>
        <w:rFonts w:hint="default"/>
        <w:lang w:val="en-CA" w:eastAsia="en-CA" w:bidi="en-CA"/>
      </w:rPr>
    </w:lvl>
    <w:lvl w:ilvl="6" w:tplc="3286B7B8">
      <w:numFmt w:val="bullet"/>
      <w:lvlText w:val="•"/>
      <w:lvlJc w:val="left"/>
      <w:pPr>
        <w:ind w:left="4776" w:hanging="360"/>
      </w:pPr>
      <w:rPr>
        <w:rFonts w:hint="default"/>
        <w:lang w:val="en-CA" w:eastAsia="en-CA" w:bidi="en-CA"/>
      </w:rPr>
    </w:lvl>
    <w:lvl w:ilvl="7" w:tplc="BECC1C90">
      <w:numFmt w:val="bullet"/>
      <w:lvlText w:val="•"/>
      <w:lvlJc w:val="left"/>
      <w:pPr>
        <w:ind w:left="5478" w:hanging="360"/>
      </w:pPr>
      <w:rPr>
        <w:rFonts w:hint="default"/>
        <w:lang w:val="en-CA" w:eastAsia="en-CA" w:bidi="en-CA"/>
      </w:rPr>
    </w:lvl>
    <w:lvl w:ilvl="8" w:tplc="2C0896D8">
      <w:numFmt w:val="bullet"/>
      <w:lvlText w:val="•"/>
      <w:lvlJc w:val="left"/>
      <w:pPr>
        <w:ind w:left="6181" w:hanging="360"/>
      </w:pPr>
      <w:rPr>
        <w:rFonts w:hint="default"/>
        <w:lang w:val="en-CA" w:eastAsia="en-CA" w:bidi="en-CA"/>
      </w:rPr>
    </w:lvl>
  </w:abstractNum>
  <w:abstractNum w:abstractNumId="29" w15:restartNumberingAfterBreak="0">
    <w:nsid w:val="67656DD8"/>
    <w:multiLevelType w:val="multilevel"/>
    <w:tmpl w:val="90E88066"/>
    <w:styleLink w:val="WW8Num4"/>
    <w:lvl w:ilvl="0">
      <w:numFmt w:val="bullet"/>
      <w:lvlText w:val=""/>
      <w:lvlJc w:val="left"/>
      <w:pPr>
        <w:ind w:left="36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67AC03E2"/>
    <w:multiLevelType w:val="multilevel"/>
    <w:tmpl w:val="3A4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C815333"/>
    <w:multiLevelType w:val="multilevel"/>
    <w:tmpl w:val="15AA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156F0C"/>
    <w:multiLevelType w:val="hybridMultilevel"/>
    <w:tmpl w:val="ABFEDF5C"/>
    <w:lvl w:ilvl="0" w:tplc="6A26BBF8">
      <w:numFmt w:val="bullet"/>
      <w:lvlText w:val="-"/>
      <w:lvlJc w:val="left"/>
      <w:pPr>
        <w:ind w:left="609" w:hanging="360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C9B6F256">
      <w:numFmt w:val="bullet"/>
      <w:lvlText w:val="•"/>
      <w:lvlJc w:val="left"/>
      <w:pPr>
        <w:ind w:left="1355" w:hanging="360"/>
      </w:pPr>
      <w:rPr>
        <w:rFonts w:hint="default"/>
        <w:lang w:val="it-IT" w:eastAsia="en-US" w:bidi="ar-SA"/>
      </w:rPr>
    </w:lvl>
    <w:lvl w:ilvl="2" w:tplc="68C831D0">
      <w:numFmt w:val="bullet"/>
      <w:lvlText w:val="•"/>
      <w:lvlJc w:val="left"/>
      <w:pPr>
        <w:ind w:left="2110" w:hanging="360"/>
      </w:pPr>
      <w:rPr>
        <w:rFonts w:hint="default"/>
        <w:lang w:val="it-IT" w:eastAsia="en-US" w:bidi="ar-SA"/>
      </w:rPr>
    </w:lvl>
    <w:lvl w:ilvl="3" w:tplc="3EE2F634">
      <w:numFmt w:val="bullet"/>
      <w:lvlText w:val="•"/>
      <w:lvlJc w:val="left"/>
      <w:pPr>
        <w:ind w:left="2865" w:hanging="360"/>
      </w:pPr>
      <w:rPr>
        <w:rFonts w:hint="default"/>
        <w:lang w:val="it-IT" w:eastAsia="en-US" w:bidi="ar-SA"/>
      </w:rPr>
    </w:lvl>
    <w:lvl w:ilvl="4" w:tplc="E5629E64">
      <w:numFmt w:val="bullet"/>
      <w:lvlText w:val="•"/>
      <w:lvlJc w:val="left"/>
      <w:pPr>
        <w:ind w:left="3620" w:hanging="360"/>
      </w:pPr>
      <w:rPr>
        <w:rFonts w:hint="default"/>
        <w:lang w:val="it-IT" w:eastAsia="en-US" w:bidi="ar-SA"/>
      </w:rPr>
    </w:lvl>
    <w:lvl w:ilvl="5" w:tplc="EDEE748A">
      <w:numFmt w:val="bullet"/>
      <w:lvlText w:val="•"/>
      <w:lvlJc w:val="left"/>
      <w:pPr>
        <w:ind w:left="4376" w:hanging="360"/>
      </w:pPr>
      <w:rPr>
        <w:rFonts w:hint="default"/>
        <w:lang w:val="it-IT" w:eastAsia="en-US" w:bidi="ar-SA"/>
      </w:rPr>
    </w:lvl>
    <w:lvl w:ilvl="6" w:tplc="59103FC4">
      <w:numFmt w:val="bullet"/>
      <w:lvlText w:val="•"/>
      <w:lvlJc w:val="left"/>
      <w:pPr>
        <w:ind w:left="5131" w:hanging="360"/>
      </w:pPr>
      <w:rPr>
        <w:rFonts w:hint="default"/>
        <w:lang w:val="it-IT" w:eastAsia="en-US" w:bidi="ar-SA"/>
      </w:rPr>
    </w:lvl>
    <w:lvl w:ilvl="7" w:tplc="AD58B7D0">
      <w:numFmt w:val="bullet"/>
      <w:lvlText w:val="•"/>
      <w:lvlJc w:val="left"/>
      <w:pPr>
        <w:ind w:left="5886" w:hanging="360"/>
      </w:pPr>
      <w:rPr>
        <w:rFonts w:hint="default"/>
        <w:lang w:val="it-IT" w:eastAsia="en-US" w:bidi="ar-SA"/>
      </w:rPr>
    </w:lvl>
    <w:lvl w:ilvl="8" w:tplc="1EFCF1EC">
      <w:numFmt w:val="bullet"/>
      <w:lvlText w:val="•"/>
      <w:lvlJc w:val="left"/>
      <w:pPr>
        <w:ind w:left="6641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78E36CBD"/>
    <w:multiLevelType w:val="hybridMultilevel"/>
    <w:tmpl w:val="B1082E8A"/>
    <w:lvl w:ilvl="0" w:tplc="E0886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74685"/>
    <w:multiLevelType w:val="multilevel"/>
    <w:tmpl w:val="B0C63B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E252CAB"/>
    <w:multiLevelType w:val="multilevel"/>
    <w:tmpl w:val="A5D0CE70"/>
    <w:styleLink w:val="WW8Num8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w w:val="100"/>
        <w:sz w:val="16"/>
        <w:szCs w:val="16"/>
      </w:rPr>
    </w:lvl>
    <w:lvl w:ilvl="1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Trebuchet MS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Trebuchet MS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36" w15:restartNumberingAfterBreak="0">
    <w:nsid w:val="7EAA21F5"/>
    <w:multiLevelType w:val="hybridMultilevel"/>
    <w:tmpl w:val="5BDC9DDA"/>
    <w:lvl w:ilvl="0" w:tplc="82847F70"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336176">
    <w:abstractNumId w:val="21"/>
  </w:num>
  <w:num w:numId="2" w16cid:durableId="1732074307">
    <w:abstractNumId w:val="0"/>
  </w:num>
  <w:num w:numId="3" w16cid:durableId="247153802">
    <w:abstractNumId w:val="26"/>
  </w:num>
  <w:num w:numId="4" w16cid:durableId="287198722">
    <w:abstractNumId w:val="29"/>
  </w:num>
  <w:num w:numId="5" w16cid:durableId="2015571432">
    <w:abstractNumId w:val="9"/>
  </w:num>
  <w:num w:numId="6" w16cid:durableId="1738934829">
    <w:abstractNumId w:val="25"/>
  </w:num>
  <w:num w:numId="7" w16cid:durableId="707223015">
    <w:abstractNumId w:val="13"/>
  </w:num>
  <w:num w:numId="8" w16cid:durableId="331220897">
    <w:abstractNumId w:val="35"/>
  </w:num>
  <w:num w:numId="9" w16cid:durableId="1228303783">
    <w:abstractNumId w:val="12"/>
  </w:num>
  <w:num w:numId="10" w16cid:durableId="923151539">
    <w:abstractNumId w:val="24"/>
  </w:num>
  <w:num w:numId="11" w16cid:durableId="1193835690">
    <w:abstractNumId w:val="3"/>
  </w:num>
  <w:num w:numId="12" w16cid:durableId="1489396733">
    <w:abstractNumId w:val="16"/>
  </w:num>
  <w:num w:numId="13" w16cid:durableId="960920612">
    <w:abstractNumId w:val="5"/>
  </w:num>
  <w:num w:numId="14" w16cid:durableId="742416681">
    <w:abstractNumId w:val="2"/>
  </w:num>
  <w:num w:numId="15" w16cid:durableId="1022822235">
    <w:abstractNumId w:val="11"/>
  </w:num>
  <w:num w:numId="16" w16cid:durableId="1315988036">
    <w:abstractNumId w:val="10"/>
  </w:num>
  <w:num w:numId="17" w16cid:durableId="1482238326">
    <w:abstractNumId w:val="7"/>
  </w:num>
  <w:num w:numId="18" w16cid:durableId="297413917">
    <w:abstractNumId w:val="5"/>
  </w:num>
  <w:num w:numId="19" w16cid:durableId="1672368225">
    <w:abstractNumId w:val="24"/>
  </w:num>
  <w:num w:numId="20" w16cid:durableId="1646735532">
    <w:abstractNumId w:val="29"/>
  </w:num>
  <w:num w:numId="21" w16cid:durableId="1040858127">
    <w:abstractNumId w:val="10"/>
  </w:num>
  <w:num w:numId="22" w16cid:durableId="1385522806">
    <w:abstractNumId w:val="9"/>
  </w:num>
  <w:num w:numId="23" w16cid:durableId="213007726">
    <w:abstractNumId w:val="7"/>
  </w:num>
  <w:num w:numId="24" w16cid:durableId="1889027498">
    <w:abstractNumId w:val="16"/>
  </w:num>
  <w:num w:numId="25" w16cid:durableId="136922617">
    <w:abstractNumId w:val="15"/>
  </w:num>
  <w:num w:numId="26" w16cid:durableId="720599038">
    <w:abstractNumId w:val="17"/>
  </w:num>
  <w:num w:numId="27" w16cid:durableId="807742154">
    <w:abstractNumId w:val="30"/>
  </w:num>
  <w:num w:numId="28" w16cid:durableId="956528121">
    <w:abstractNumId w:val="18"/>
  </w:num>
  <w:num w:numId="29" w16cid:durableId="765616997">
    <w:abstractNumId w:val="31"/>
  </w:num>
  <w:num w:numId="30" w16cid:durableId="183710189">
    <w:abstractNumId w:val="4"/>
  </w:num>
  <w:num w:numId="31" w16cid:durableId="1947419758">
    <w:abstractNumId w:val="19"/>
  </w:num>
  <w:num w:numId="32" w16cid:durableId="319312062">
    <w:abstractNumId w:val="34"/>
  </w:num>
  <w:num w:numId="33" w16cid:durableId="1342320032">
    <w:abstractNumId w:val="36"/>
  </w:num>
  <w:num w:numId="34" w16cid:durableId="1251549207">
    <w:abstractNumId w:val="1"/>
  </w:num>
  <w:num w:numId="35" w16cid:durableId="1497726096">
    <w:abstractNumId w:val="28"/>
  </w:num>
  <w:num w:numId="36" w16cid:durableId="1583683708">
    <w:abstractNumId w:val="27"/>
  </w:num>
  <w:num w:numId="37" w16cid:durableId="581255974">
    <w:abstractNumId w:val="22"/>
  </w:num>
  <w:num w:numId="38" w16cid:durableId="1847984838">
    <w:abstractNumId w:val="32"/>
  </w:num>
  <w:num w:numId="39" w16cid:durableId="111245514">
    <w:abstractNumId w:val="23"/>
  </w:num>
  <w:num w:numId="40" w16cid:durableId="1212420438">
    <w:abstractNumId w:val="8"/>
  </w:num>
  <w:num w:numId="41" w16cid:durableId="1907062027">
    <w:abstractNumId w:val="33"/>
  </w:num>
  <w:num w:numId="42" w16cid:durableId="1462965255">
    <w:abstractNumId w:val="14"/>
  </w:num>
  <w:num w:numId="43" w16cid:durableId="899098477">
    <w:abstractNumId w:val="20"/>
  </w:num>
  <w:num w:numId="44" w16cid:durableId="15053916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A2F"/>
    <w:rsid w:val="00004B6E"/>
    <w:rsid w:val="00007F6A"/>
    <w:rsid w:val="000209D2"/>
    <w:rsid w:val="00024A19"/>
    <w:rsid w:val="00043BD6"/>
    <w:rsid w:val="0007519D"/>
    <w:rsid w:val="00091686"/>
    <w:rsid w:val="000C421B"/>
    <w:rsid w:val="000D153F"/>
    <w:rsid w:val="000D1899"/>
    <w:rsid w:val="00120F93"/>
    <w:rsid w:val="00152AB1"/>
    <w:rsid w:val="001816AF"/>
    <w:rsid w:val="001B5CE8"/>
    <w:rsid w:val="001D3355"/>
    <w:rsid w:val="001D43A6"/>
    <w:rsid w:val="001D7B61"/>
    <w:rsid w:val="001E06C7"/>
    <w:rsid w:val="001F4D51"/>
    <w:rsid w:val="00250488"/>
    <w:rsid w:val="00253519"/>
    <w:rsid w:val="00282433"/>
    <w:rsid w:val="002834F2"/>
    <w:rsid w:val="002975FA"/>
    <w:rsid w:val="002B5A6B"/>
    <w:rsid w:val="002C37F9"/>
    <w:rsid w:val="002D346C"/>
    <w:rsid w:val="002E641C"/>
    <w:rsid w:val="002F7E41"/>
    <w:rsid w:val="00310F3C"/>
    <w:rsid w:val="00311E5F"/>
    <w:rsid w:val="00312150"/>
    <w:rsid w:val="00313374"/>
    <w:rsid w:val="00326CF4"/>
    <w:rsid w:val="00330BB9"/>
    <w:rsid w:val="00332959"/>
    <w:rsid w:val="003433B9"/>
    <w:rsid w:val="003469EB"/>
    <w:rsid w:val="00377D83"/>
    <w:rsid w:val="00383C73"/>
    <w:rsid w:val="00390541"/>
    <w:rsid w:val="003935BD"/>
    <w:rsid w:val="003B3628"/>
    <w:rsid w:val="003E14E0"/>
    <w:rsid w:val="003E45D7"/>
    <w:rsid w:val="003F6190"/>
    <w:rsid w:val="004341FD"/>
    <w:rsid w:val="00454E68"/>
    <w:rsid w:val="0045624F"/>
    <w:rsid w:val="004812B7"/>
    <w:rsid w:val="00483F13"/>
    <w:rsid w:val="004A11A1"/>
    <w:rsid w:val="004B07A1"/>
    <w:rsid w:val="004B4976"/>
    <w:rsid w:val="004C4AB8"/>
    <w:rsid w:val="004C56C0"/>
    <w:rsid w:val="004C585C"/>
    <w:rsid w:val="004D7CB1"/>
    <w:rsid w:val="00513A2F"/>
    <w:rsid w:val="005242B8"/>
    <w:rsid w:val="00524743"/>
    <w:rsid w:val="00527B8B"/>
    <w:rsid w:val="00562004"/>
    <w:rsid w:val="00563FE9"/>
    <w:rsid w:val="00581030"/>
    <w:rsid w:val="005A0B60"/>
    <w:rsid w:val="005B2BE5"/>
    <w:rsid w:val="005E46B1"/>
    <w:rsid w:val="005F71C5"/>
    <w:rsid w:val="00611EC7"/>
    <w:rsid w:val="00626026"/>
    <w:rsid w:val="0067214C"/>
    <w:rsid w:val="006A714C"/>
    <w:rsid w:val="006C27E9"/>
    <w:rsid w:val="006D400D"/>
    <w:rsid w:val="006E4D35"/>
    <w:rsid w:val="006F1C85"/>
    <w:rsid w:val="00713CED"/>
    <w:rsid w:val="00724D5E"/>
    <w:rsid w:val="007255CA"/>
    <w:rsid w:val="00731FE7"/>
    <w:rsid w:val="00741613"/>
    <w:rsid w:val="00754FE4"/>
    <w:rsid w:val="007615F6"/>
    <w:rsid w:val="00782673"/>
    <w:rsid w:val="007D3A47"/>
    <w:rsid w:val="007D6DA5"/>
    <w:rsid w:val="007E11A5"/>
    <w:rsid w:val="007F6D42"/>
    <w:rsid w:val="00810469"/>
    <w:rsid w:val="00836454"/>
    <w:rsid w:val="00850E91"/>
    <w:rsid w:val="00857FCE"/>
    <w:rsid w:val="00861658"/>
    <w:rsid w:val="0086618A"/>
    <w:rsid w:val="00884F2D"/>
    <w:rsid w:val="008C7062"/>
    <w:rsid w:val="00920830"/>
    <w:rsid w:val="009253A6"/>
    <w:rsid w:val="00941B31"/>
    <w:rsid w:val="00961D99"/>
    <w:rsid w:val="00977ACD"/>
    <w:rsid w:val="00993B0E"/>
    <w:rsid w:val="009C0888"/>
    <w:rsid w:val="009C0FF5"/>
    <w:rsid w:val="009C54CD"/>
    <w:rsid w:val="00A30F55"/>
    <w:rsid w:val="00A33C23"/>
    <w:rsid w:val="00A465AA"/>
    <w:rsid w:val="00A51014"/>
    <w:rsid w:val="00A51A4C"/>
    <w:rsid w:val="00A564F2"/>
    <w:rsid w:val="00A57FE5"/>
    <w:rsid w:val="00A63557"/>
    <w:rsid w:val="00A643BD"/>
    <w:rsid w:val="00A64577"/>
    <w:rsid w:val="00A82CFA"/>
    <w:rsid w:val="00AA145E"/>
    <w:rsid w:val="00AA175E"/>
    <w:rsid w:val="00AB1A53"/>
    <w:rsid w:val="00AD1064"/>
    <w:rsid w:val="00AD7A7C"/>
    <w:rsid w:val="00AE0F8D"/>
    <w:rsid w:val="00AF04BA"/>
    <w:rsid w:val="00B006EC"/>
    <w:rsid w:val="00B363FE"/>
    <w:rsid w:val="00B4063F"/>
    <w:rsid w:val="00B453FC"/>
    <w:rsid w:val="00B6698C"/>
    <w:rsid w:val="00B82BDF"/>
    <w:rsid w:val="00BB4E4B"/>
    <w:rsid w:val="00BC6685"/>
    <w:rsid w:val="00BD657E"/>
    <w:rsid w:val="00BD74DE"/>
    <w:rsid w:val="00BF692F"/>
    <w:rsid w:val="00BF717B"/>
    <w:rsid w:val="00C21C07"/>
    <w:rsid w:val="00C2616D"/>
    <w:rsid w:val="00C32142"/>
    <w:rsid w:val="00C43FAC"/>
    <w:rsid w:val="00C53C4A"/>
    <w:rsid w:val="00C5588D"/>
    <w:rsid w:val="00C70529"/>
    <w:rsid w:val="00C70FCB"/>
    <w:rsid w:val="00C73775"/>
    <w:rsid w:val="00C77C21"/>
    <w:rsid w:val="00C94CE0"/>
    <w:rsid w:val="00CA5D9A"/>
    <w:rsid w:val="00CB5229"/>
    <w:rsid w:val="00CC4831"/>
    <w:rsid w:val="00CC7100"/>
    <w:rsid w:val="00CD1C89"/>
    <w:rsid w:val="00CD676C"/>
    <w:rsid w:val="00CD676D"/>
    <w:rsid w:val="00CE37D0"/>
    <w:rsid w:val="00CE79A1"/>
    <w:rsid w:val="00CF01CB"/>
    <w:rsid w:val="00CF7DF8"/>
    <w:rsid w:val="00D16C26"/>
    <w:rsid w:val="00D40EC2"/>
    <w:rsid w:val="00D51214"/>
    <w:rsid w:val="00D616D7"/>
    <w:rsid w:val="00D67E18"/>
    <w:rsid w:val="00D72BF1"/>
    <w:rsid w:val="00D80B2A"/>
    <w:rsid w:val="00D921CC"/>
    <w:rsid w:val="00D93F94"/>
    <w:rsid w:val="00DA34DA"/>
    <w:rsid w:val="00DA38F0"/>
    <w:rsid w:val="00E10476"/>
    <w:rsid w:val="00E20802"/>
    <w:rsid w:val="00E21F7F"/>
    <w:rsid w:val="00E4788B"/>
    <w:rsid w:val="00E55D54"/>
    <w:rsid w:val="00E6061E"/>
    <w:rsid w:val="00E74312"/>
    <w:rsid w:val="00E91484"/>
    <w:rsid w:val="00ED40F3"/>
    <w:rsid w:val="00EE0DA4"/>
    <w:rsid w:val="00F05A2A"/>
    <w:rsid w:val="00F26151"/>
    <w:rsid w:val="00F26CB9"/>
    <w:rsid w:val="00F407ED"/>
    <w:rsid w:val="00F7548A"/>
    <w:rsid w:val="00FA75E5"/>
    <w:rsid w:val="00FC053E"/>
    <w:rsid w:val="00FC7121"/>
    <w:rsid w:val="00FD005D"/>
    <w:rsid w:val="00FE557B"/>
    <w:rsid w:val="00FF54CD"/>
    <w:rsid w:val="05280B3D"/>
    <w:rsid w:val="3B3B1591"/>
    <w:rsid w:val="7BA68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1B5BC4"/>
  <w15:docId w15:val="{F05A5103-47AF-4DF9-943D-333F71E9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4D5E"/>
  </w:style>
  <w:style w:type="paragraph" w:styleId="Titolo1">
    <w:name w:val="heading 1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rFonts w:ascii="Times" w:hAnsi="Times" w:cs="Times"/>
      <w:b/>
      <w:caps/>
      <w:sz w:val="22"/>
    </w:rPr>
  </w:style>
  <w:style w:type="paragraph" w:styleId="Titolo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spacing w:after="120" w:line="480" w:lineRule="auto"/>
      <w:ind w:left="283"/>
    </w:pPr>
    <w:rPr>
      <w:sz w:val="20"/>
      <w:szCs w:val="2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  <w:color w:val="000000"/>
      <w:w w:val="100"/>
      <w:sz w:val="16"/>
      <w:szCs w:val="16"/>
    </w:rPr>
  </w:style>
  <w:style w:type="character" w:customStyle="1" w:styleId="WW8Num1z1">
    <w:name w:val="WW8Num1z1"/>
    <w:rPr>
      <w:rFonts w:ascii="Symbol" w:hAnsi="Symbol" w:cs="Symbol"/>
      <w:color w:val="000000"/>
      <w:sz w:val="16"/>
      <w:szCs w:val="16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Trebuchet MS"/>
    </w:rPr>
  </w:style>
  <w:style w:type="character" w:customStyle="1" w:styleId="WW8Num2z0">
    <w:name w:val="WW8Num2z0"/>
    <w:rPr>
      <w:rFonts w:ascii="Times" w:hAnsi="Times" w:cs="Times"/>
      <w:color w:val="000000"/>
      <w:w w:val="100"/>
      <w:sz w:val="16"/>
      <w:szCs w:val="16"/>
    </w:rPr>
  </w:style>
  <w:style w:type="character" w:customStyle="1" w:styleId="WW8Num2z1">
    <w:name w:val="WW8Num2z1"/>
    <w:rPr>
      <w:rFonts w:ascii="Symbol" w:hAnsi="Symbol" w:cs="Symbol"/>
      <w:color w:val="000000"/>
      <w:sz w:val="16"/>
      <w:szCs w:val="16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Trebuchet M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b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color w:val="000000"/>
      <w:w w:val="100"/>
      <w:sz w:val="16"/>
      <w:szCs w:val="1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" w:hAnsi="Times" w:cs="Times"/>
      <w:color w:val="000000"/>
      <w:w w:val="100"/>
      <w:sz w:val="16"/>
      <w:szCs w:val="16"/>
    </w:rPr>
  </w:style>
  <w:style w:type="character" w:customStyle="1" w:styleId="WW8Num6z1">
    <w:name w:val="WW8Num6z1"/>
    <w:rPr>
      <w:rFonts w:ascii="Symbol" w:hAnsi="Symbol" w:cs="Symbol"/>
      <w:color w:val="000000"/>
      <w:sz w:val="16"/>
      <w:szCs w:val="16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Monotype Sorts"/>
    </w:rPr>
  </w:style>
  <w:style w:type="character" w:customStyle="1" w:styleId="WW8Num7z0">
    <w:name w:val="WW8Num7z0"/>
    <w:rPr>
      <w:rFonts w:ascii="Times" w:eastAsia="Times New Roman" w:hAnsi="Times" w:cs="Times"/>
      <w:color w:val="000000"/>
      <w:sz w:val="16"/>
      <w:szCs w:val="16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color w:val="000000"/>
      <w:w w:val="100"/>
      <w:sz w:val="16"/>
      <w:szCs w:val="16"/>
    </w:rPr>
  </w:style>
  <w:style w:type="character" w:customStyle="1" w:styleId="WW8Num8z1">
    <w:name w:val="WW8Num8z1"/>
    <w:rPr>
      <w:rFonts w:ascii="Symbol" w:hAnsi="Symbol" w:cs="Symbol"/>
      <w:color w:val="000000"/>
      <w:sz w:val="16"/>
      <w:szCs w:val="16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Trebuchet MS"/>
    </w:rPr>
  </w:style>
  <w:style w:type="character" w:customStyle="1" w:styleId="WW8Num9z0">
    <w:name w:val="WW8Num9z0"/>
    <w:rPr>
      <w:rFonts w:ascii="Symbol" w:hAnsi="Symbol" w:cs="Symbol"/>
      <w:color w:val="000000"/>
      <w:w w:val="100"/>
      <w:sz w:val="16"/>
      <w:szCs w:val="16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  <w:color w:val="000000"/>
      <w:sz w:val="16"/>
      <w:szCs w:val="16"/>
    </w:rPr>
  </w:style>
  <w:style w:type="character" w:customStyle="1" w:styleId="WW8Num10z1">
    <w:name w:val="WW8Num10z1"/>
    <w:rPr>
      <w:rFonts w:ascii="Times" w:eastAsia="Times New Roman" w:hAnsi="Times" w:cs="Times"/>
      <w:color w:val="000000"/>
      <w:sz w:val="16"/>
      <w:szCs w:val="16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Monotype Sorts"/>
    </w:rPr>
  </w:style>
  <w:style w:type="character" w:customStyle="1" w:styleId="WW8Num11z0">
    <w:name w:val="WW8Num11z0"/>
    <w:rPr>
      <w:rFonts w:ascii="Times" w:eastAsia="Times New Roman" w:hAnsi="Times" w:cs="Times"/>
      <w:color w:val="000000"/>
      <w:sz w:val="16"/>
      <w:szCs w:val="1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color w:val="000000"/>
      <w:sz w:val="16"/>
      <w:szCs w:val="16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color w:val="000000"/>
      <w:sz w:val="28"/>
    </w:rPr>
  </w:style>
  <w:style w:type="character" w:customStyle="1" w:styleId="WW8Num13z1">
    <w:name w:val="WW8Num13z1"/>
    <w:rPr>
      <w:rFonts w:ascii="Monotype Sorts" w:hAnsi="Monotype Sorts" w:cs="Monotype Sorts"/>
      <w:color w:val="000000"/>
      <w:sz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  <w:color w:val="000000"/>
      <w:sz w:val="16"/>
      <w:szCs w:val="16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color w:val="000000"/>
      <w:w w:val="100"/>
      <w:sz w:val="16"/>
      <w:szCs w:val="16"/>
    </w:rPr>
  </w:style>
  <w:style w:type="character" w:customStyle="1" w:styleId="WW8Num15z1">
    <w:name w:val="WW8Num15z1"/>
    <w:rPr>
      <w:rFonts w:ascii="Symbol" w:hAnsi="Symbol" w:cs="Symbol"/>
      <w:color w:val="000000"/>
      <w:sz w:val="16"/>
      <w:szCs w:val="16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  <w:rPr>
      <w:rFonts w:ascii="Courier New" w:hAnsi="Courier New" w:cs="Trebuchet MS"/>
    </w:rPr>
  </w:style>
  <w:style w:type="character" w:customStyle="1" w:styleId="WW8Num16z0">
    <w:name w:val="WW8Num16z0"/>
    <w:rPr>
      <w:rFonts w:ascii="Symbol" w:hAnsi="Symbol" w:cs="Symbol"/>
      <w:b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" w:hAnsi="Times" w:cs="Times"/>
      <w:color w:val="000000"/>
      <w:sz w:val="18"/>
      <w:szCs w:val="18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styleId="Numeropagina">
    <w:name w:val="page number"/>
    <w:basedOn w:val="Carpredefinitoparagrafo"/>
  </w:style>
  <w:style w:type="character" w:customStyle="1" w:styleId="BulletSymbolsuser">
    <w:name w:val="Bullet Symbols (user)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character" w:styleId="Enfasigrassetto">
    <w:name w:val="Strong"/>
    <w:basedOn w:val="Carpredefinitoparagrafo"/>
    <w:uiPriority w:val="22"/>
    <w:qFormat/>
    <w:rsid w:val="00D72BF1"/>
    <w:rPr>
      <w:b/>
      <w:bCs/>
    </w:rPr>
  </w:style>
  <w:style w:type="character" w:customStyle="1" w:styleId="normaltextrun">
    <w:name w:val="normaltextrun"/>
    <w:basedOn w:val="Carpredefinitoparagrafo"/>
    <w:rsid w:val="005242B8"/>
  </w:style>
  <w:style w:type="paragraph" w:customStyle="1" w:styleId="paragraph">
    <w:name w:val="paragraph"/>
    <w:basedOn w:val="Normale"/>
    <w:rsid w:val="007D3A4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eop">
    <w:name w:val="eop"/>
    <w:basedOn w:val="Carpredefinitoparagrafo"/>
    <w:rsid w:val="007D3A47"/>
  </w:style>
  <w:style w:type="paragraph" w:styleId="Paragrafoelenco">
    <w:name w:val="List Paragraph"/>
    <w:basedOn w:val="Normale"/>
    <w:uiPriority w:val="1"/>
    <w:qFormat/>
    <w:rsid w:val="00D67E18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39"/>
    <w:rsid w:val="00FA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3214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32142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32142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214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2142"/>
    <w:rPr>
      <w:b/>
      <w:bCs/>
      <w:sz w:val="20"/>
      <w:szCs w:val="18"/>
    </w:rPr>
  </w:style>
  <w:style w:type="paragraph" w:customStyle="1" w:styleId="TableParagraph">
    <w:name w:val="Table Paragraph"/>
    <w:basedOn w:val="Normale"/>
    <w:uiPriority w:val="1"/>
    <w:qFormat/>
    <w:rsid w:val="00A30F55"/>
    <w:pPr>
      <w:suppressAutoHyphens w:val="0"/>
      <w:autoSpaceDE w:val="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9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ErroreId xmlns="ea33c0c0-440b-4604-9b5a-9db1749864f8" xsi:nil="true"/>
    <_bpm_OperazioneId xmlns="ea33c0c0-440b-4604-9b5a-9db1749864f8" xsi:nil="true"/>
    <_bpm_Sintesi xmlns="ea33c0c0-440b-4604-9b5a-9db1749864f8" xsi:nil="true"/>
    <_bpm_StatoId xmlns="ea33c0c0-440b-4604-9b5a-9db1749864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EF0FAC04B5E14FBA8341604388E3A6" ma:contentTypeVersion="14" ma:contentTypeDescription="Creare un nuovo documento." ma:contentTypeScope="" ma:versionID="80d9f4cfba870475b28ada82573a1036">
  <xsd:schema xmlns:xsd="http://www.w3.org/2001/XMLSchema" xmlns:xs="http://www.w3.org/2001/XMLSchema" xmlns:p="http://schemas.microsoft.com/office/2006/metadata/properties" xmlns:ns2="ea33c0c0-440b-4604-9b5a-9db1749864f8" targetNamespace="http://schemas.microsoft.com/office/2006/metadata/properties" ma:root="true" ma:fieldsID="df65f4479553e21a125850e582fef97c" ns2:_="">
    <xsd:import namespace="ea33c0c0-440b-4604-9b5a-9db1749864f8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3c0c0-440b-4604-9b5a-9db1749864f8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04B5D-6885-4319-9734-6767364692A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a33c0c0-440b-4604-9b5a-9db1749864f8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91293AF-1A67-4D26-8EB8-A46AF5E5FF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87456-A55C-4EE5-A121-54F1F2521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3c0c0-440b-4604-9b5a-9db174986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******* ********* **************</dc:creator>
  <cp:lastModifiedBy>Seminaroti Salvatore</cp:lastModifiedBy>
  <cp:revision>27</cp:revision>
  <cp:lastPrinted>2022-11-02T15:30:00Z</cp:lastPrinted>
  <dcterms:created xsi:type="dcterms:W3CDTF">2022-10-19T12:17:00Z</dcterms:created>
  <dcterms:modified xsi:type="dcterms:W3CDTF">2024-02-14T09:01:00Z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Auletta Saverio</vt:lpwstr>
  </property>
  <property fmtid="{D5CDD505-2E9C-101B-9397-08002B2CF9AE}" pid="3" name="display_urn:schemas-microsoft-com:office:office#Editor">
    <vt:lpwstr>Auletta Saverio</vt:lpwstr>
  </property>
  <property fmtid="{D5CDD505-2E9C-101B-9397-08002B2CF9AE}" pid="4" name="ContentTypeId">
    <vt:lpwstr>0x010100CAEF0FAC04B5E14FBA8341604388E3A6</vt:lpwstr>
  </property>
  <property fmtid="{D5CDD505-2E9C-101B-9397-08002B2CF9AE}" pid="5" name="Order">
    <vt:r8>14695300</vt:r8>
  </property>
</Properties>
</file>