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A2A" w:rsidRDefault="00F05A2A" w14:paraId="560B2B95" w14:textId="77777777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Pr="009B342B" w:rsidR="00F05A2A" w:rsidP="009B342B" w:rsidRDefault="00713CED" w14:paraId="5C32BC08" w14:textId="2DB03B1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13CED">
        <w:rPr>
          <w:rFonts w:asciiTheme="minorHAnsi" w:hAnsiTheme="minorHAnsi" w:cstheme="minorHAnsi"/>
          <w:b/>
          <w:bCs/>
        </w:rPr>
        <w:t>SCHEDA DESCRITTIV</w:t>
      </w:r>
      <w:r>
        <w:rPr>
          <w:rFonts w:asciiTheme="minorHAnsi" w:hAnsiTheme="minorHAnsi" w:cstheme="minorHAnsi"/>
          <w:b/>
          <w:bCs/>
        </w:rPr>
        <w:t>A</w:t>
      </w:r>
      <w:r w:rsidRPr="00713CED">
        <w:rPr>
          <w:rFonts w:asciiTheme="minorHAnsi" w:hAnsiTheme="minorHAnsi" w:cstheme="minorHAnsi"/>
          <w:b/>
          <w:bCs/>
        </w:rPr>
        <w:t xml:space="preserve"> DELLA POSIZIONE</w:t>
      </w:r>
      <w:r>
        <w:rPr>
          <w:rFonts w:asciiTheme="minorHAnsi" w:hAnsiTheme="minorHAnsi" w:cstheme="minorHAnsi"/>
          <w:b/>
          <w:bCs/>
        </w:rPr>
        <w:t xml:space="preserve"> DIRIGENZIALE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806"/>
      </w:tblGrid>
      <w:tr w:rsidRPr="00CD676D" w:rsidR="003E14E0" w:rsidTr="066BA2F5" w14:paraId="361B5BC7" w14:textId="77777777">
        <w:trPr>
          <w:trHeight w:val="739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3E14E0" w:rsidP="003E14E0" w:rsidRDefault="003E14E0" w14:paraId="361B5BC5" w14:textId="5F4AD3AA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Denominazione: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05AF9" w:rsidR="7B08B887" w:rsidP="7AFD35D6" w:rsidRDefault="007B139F" w14:paraId="5CF6351D" w14:textId="6B1193AA">
            <w:pPr>
              <w:rPr>
                <w:rFonts w:eastAsia="Times New Roman" w:asciiTheme="minorHAnsi" w:hAnsiTheme="minorHAnsi" w:cstheme="minorBidi"/>
                <w:b/>
                <w:bCs/>
                <w:caps/>
                <w:sz w:val="20"/>
                <w:szCs w:val="20"/>
                <w:lang w:bidi="ar-SA"/>
              </w:rPr>
            </w:pPr>
            <w:r>
              <w:rPr>
                <w:rFonts w:eastAsia="Times New Roman" w:asciiTheme="minorHAnsi" w:hAnsiTheme="minorHAnsi" w:cstheme="minorBidi"/>
                <w:b/>
                <w:bCs/>
                <w:caps/>
                <w:sz w:val="20"/>
                <w:szCs w:val="20"/>
                <w:lang w:bidi="ar-SA"/>
              </w:rPr>
              <w:t xml:space="preserve">ufficio territoriale sicurezza territoriale e protezione civile </w:t>
            </w:r>
            <w:r w:rsidR="007D75B9">
              <w:rPr>
                <w:rFonts w:eastAsia="Times New Roman" w:asciiTheme="minorHAnsi" w:hAnsiTheme="minorHAnsi" w:cstheme="minorBidi"/>
                <w:b/>
                <w:bCs/>
                <w:caps/>
                <w:sz w:val="20"/>
                <w:szCs w:val="20"/>
                <w:lang w:bidi="ar-SA"/>
              </w:rPr>
              <w:t>ferrara</w:t>
            </w:r>
          </w:p>
          <w:p w:rsidR="7AFD35D6" w:rsidP="7AFD35D6" w:rsidRDefault="7AFD35D6" w14:paraId="502DC17C" w14:textId="4C202943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:rsidRPr="00F60EF6" w:rsidR="003E14E0" w:rsidP="003E14E0" w:rsidRDefault="003E14E0" w14:paraId="361B5BC6" w14:textId="5CE1B0A1">
            <w:pPr>
              <w:pStyle w:val="Standard"/>
              <w:jc w:val="both"/>
              <w:rPr>
                <w:rStyle w:val="normaltextrun"/>
                <w:color w:val="000000"/>
                <w:bdr w:val="none" w:color="auto" w:sz="0" w:space="0" w:frame="1"/>
              </w:rPr>
            </w:pPr>
          </w:p>
        </w:tc>
      </w:tr>
      <w:tr w:rsidRPr="00CD676D" w:rsidR="00731FE7" w:rsidTr="066BA2F5" w14:paraId="361B5BCA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31FE7" w:rsidP="00731FE7" w:rsidRDefault="00731FE7" w14:paraId="361B5BC8" w14:textId="7C438072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Codice: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B6D3F" w:rsidR="00731FE7" w:rsidP="7AFD35D6" w:rsidRDefault="003E14E0" w14:paraId="361B5BC9" w14:textId="782DA473">
            <w:pPr>
              <w:pStyle w:val="Standard"/>
              <w:ind w:left="142"/>
              <w:rPr>
                <w:rFonts w:asciiTheme="minorHAnsi" w:hAnsiTheme="minorHAnsi" w:cstheme="minorBidi"/>
                <w:b/>
                <w:bCs/>
                <w:caps/>
                <w:sz w:val="20"/>
                <w:szCs w:val="20"/>
              </w:rPr>
            </w:pPr>
            <w:r w:rsidRPr="7AFD35D6">
              <w:rPr>
                <w:rFonts w:asciiTheme="minorHAnsi" w:hAnsiTheme="minorHAnsi" w:cstheme="minorBidi"/>
                <w:b/>
                <w:bCs/>
                <w:caps/>
                <w:sz w:val="20"/>
                <w:szCs w:val="20"/>
              </w:rPr>
              <w:t>SP</w:t>
            </w:r>
            <w:r w:rsidRPr="7AFD35D6" w:rsidR="00731FE7">
              <w:rPr>
                <w:rFonts w:asciiTheme="minorHAnsi" w:hAnsiTheme="minorHAnsi" w:cstheme="minorBidi"/>
                <w:b/>
                <w:bCs/>
                <w:caps/>
                <w:sz w:val="20"/>
                <w:szCs w:val="20"/>
              </w:rPr>
              <w:t>000</w:t>
            </w:r>
            <w:r w:rsidR="00483A1F">
              <w:rPr>
                <w:rFonts w:asciiTheme="minorHAnsi" w:hAnsiTheme="minorHAnsi" w:cstheme="minorBidi"/>
                <w:b/>
                <w:bCs/>
                <w:caps/>
                <w:sz w:val="20"/>
                <w:szCs w:val="20"/>
              </w:rPr>
              <w:t>478</w:t>
            </w:r>
          </w:p>
        </w:tc>
      </w:tr>
      <w:tr w:rsidRPr="00CD676D" w:rsidR="00731FE7" w:rsidTr="066BA2F5" w14:paraId="361B5BCD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31FE7" w:rsidP="00731FE7" w:rsidRDefault="00731FE7" w14:paraId="361B5BCB" w14:textId="5DFBAA68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Tipo di struttura/posizione dirigenziale: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034C5F" w:rsidR="00731FE7" w:rsidP="066BA2F5" w:rsidRDefault="003544D0" w14:paraId="361B5BCC" w14:textId="7ECD6E78" w14:noSpellErr="1">
            <w:pPr>
              <w:pStyle w:val="Standard"/>
              <w:ind w:left="142"/>
              <w:jc w:val="both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000000"/>
                <w:sz w:val="20"/>
                <w:szCs w:val="20"/>
                <w:bdr w:val="none" w:color="auto" w:sz="0" w:space="0" w:frame="1"/>
              </w:rPr>
            </w:pPr>
            <w:r w:rsidRPr="066BA2F5" w:rsidR="003544D0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000000"/>
                <w:sz w:val="20"/>
                <w:szCs w:val="20"/>
                <w:bdr w:val="none" w:color="auto" w:sz="0" w:space="0" w:frame="1"/>
              </w:rPr>
              <w:t>UFFICIO TERRITORIALE</w:t>
            </w:r>
          </w:p>
        </w:tc>
      </w:tr>
      <w:tr w:rsidRPr="00CD676D" w:rsidR="00731FE7" w:rsidTr="066BA2F5" w14:paraId="361B5BD3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31FE7" w:rsidP="00731FE7" w:rsidRDefault="00731FE7" w14:paraId="361B5BCE" w14:textId="22A7E5AE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Direzione generale</w:t>
            </w:r>
            <w:r w:rsidR="000701FD">
              <w:rPr>
                <w:rFonts w:asciiTheme="minorHAnsi" w:hAnsiTheme="minorHAnsi" w:cstheme="minorHAnsi"/>
                <w:sz w:val="20"/>
                <w:szCs w:val="20"/>
              </w:rPr>
              <w:t xml:space="preserve">/Agenzia </w:t>
            </w: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di appartenenza: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80569E" w:rsidR="00731FE7" w:rsidP="066BA2F5" w:rsidRDefault="00A30F55" w14:paraId="361B5BD2" w14:textId="5CF841F4" w14:noSpellErr="1">
            <w:pPr>
              <w:pStyle w:val="Standard"/>
              <w:ind w:left="142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  <w:caps w:val="1"/>
                <w:sz w:val="20"/>
                <w:szCs w:val="20"/>
              </w:rPr>
            </w:pPr>
            <w:r w:rsidRPr="066BA2F5" w:rsidR="00A30F55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000000"/>
                <w:sz w:val="20"/>
                <w:szCs w:val="20"/>
                <w:bdr w:val="none" w:color="auto" w:sz="0" w:space="0" w:frame="1"/>
              </w:rPr>
              <w:t>AGENZIA REGIONALE PER LA SICUREZZA TERRITORIALE E LA PROTEZIONE CIVILE</w:t>
            </w:r>
          </w:p>
        </w:tc>
      </w:tr>
      <w:tr w:rsidRPr="00CD676D" w:rsidR="00731FE7" w:rsidTr="066BA2F5" w14:paraId="07768FF6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31FE7" w:rsidP="00731FE7" w:rsidRDefault="00731FE7" w14:paraId="5D531E8D" w14:textId="387F80E2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Settore di appartenenza: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80569E" w:rsidR="00731FE7" w:rsidP="066BA2F5" w:rsidRDefault="00BC113F" w14:paraId="58C7E3AF" w14:textId="661EB617" w14:noSpellErr="1">
            <w:pPr>
              <w:pStyle w:val="Standard"/>
              <w:ind w:left="142"/>
              <w:jc w:val="both"/>
              <w:rPr>
                <w:rStyle w:val="normaltextrun"/>
                <w:b w:val="1"/>
                <w:bCs w:val="1"/>
                <w:color w:val="000000"/>
                <w:bdr w:val="none" w:color="auto" w:sz="0" w:space="0" w:frame="1"/>
              </w:rPr>
            </w:pPr>
            <w:r w:rsidRPr="066BA2F5" w:rsidR="00BC113F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color w:val="000000"/>
                <w:sz w:val="20"/>
                <w:szCs w:val="20"/>
                <w:bdr w:val="none" w:color="auto" w:sz="0" w:space="0" w:frame="1"/>
              </w:rPr>
              <w:t>SETTORE SICUREZZA TERRITORIALE E PROTEZIONE CIVILE DISTRETTO RENO</w:t>
            </w:r>
          </w:p>
        </w:tc>
      </w:tr>
      <w:tr w:rsidRPr="00CD676D" w:rsidR="007615F6" w:rsidTr="066BA2F5" w14:paraId="361B5BD6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615F6" w:rsidP="007615F6" w:rsidRDefault="007615F6" w14:paraId="361B5BD4" w14:textId="64A1D03E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Area settoriale omogenea: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B6D3F" w:rsidR="007615F6" w:rsidP="007615F6" w:rsidRDefault="00A30F55" w14:paraId="361B5BD5" w14:textId="50DF316E">
            <w:pPr>
              <w:pStyle w:val="Standard"/>
              <w:ind w:left="142"/>
              <w:rPr>
                <w:rStyle w:val="normaltextrun"/>
                <w:color w:val="000000"/>
                <w:bdr w:val="none" w:color="auto" w:sz="0" w:space="0" w:frame="1"/>
              </w:rPr>
            </w:pPr>
            <w:r w:rsidRPr="002B6D3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color="auto" w:sz="0" w:space="0" w:frame="1"/>
              </w:rPr>
              <w:t>DIFESA DEL SUOLO E DELLA COSTA, PROTEZIONE CIVILE E BONIFICA</w:t>
            </w:r>
          </w:p>
        </w:tc>
      </w:tr>
      <w:tr w:rsidRPr="00CD676D" w:rsidR="007615F6" w:rsidTr="066BA2F5" w14:paraId="361B5BD9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615F6" w:rsidP="007615F6" w:rsidRDefault="007615F6" w14:paraId="361B5BD7" w14:textId="68617FB1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Famiglia professionale: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Pr="002B6D3F" w:rsidR="007615F6" w:rsidP="007615F6" w:rsidRDefault="007615F6" w14:paraId="361B5BD8" w14:textId="5FC65061">
            <w:pPr>
              <w:pStyle w:val="Standard"/>
              <w:ind w:left="142"/>
              <w:rPr>
                <w:rStyle w:val="normaltextrun"/>
                <w:color w:val="000000"/>
                <w:bdr w:val="none" w:color="auto" w:sz="0" w:space="0" w:frame="1"/>
              </w:rPr>
            </w:pPr>
            <w:r w:rsidRPr="002B6D3F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color="auto" w:sz="0" w:space="0" w:frame="1"/>
              </w:rPr>
              <w:t xml:space="preserve">REGOLATORI DI </w:t>
            </w:r>
            <w:r w:rsidRPr="002B6D3F" w:rsidR="00A30F55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color="auto" w:sz="0" w:space="0" w:frame="1"/>
              </w:rPr>
              <w:t>ATTIVITA’</w:t>
            </w:r>
          </w:p>
        </w:tc>
      </w:tr>
      <w:tr w:rsidRPr="00CD676D" w:rsidR="007615F6" w:rsidTr="066BA2F5" w14:paraId="361B5BDE" w14:textId="77777777">
        <w:trPr>
          <w:trHeight w:val="420"/>
        </w:trPr>
        <w:tc>
          <w:tcPr>
            <w:tcW w:w="198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615F6" w:rsidP="007615F6" w:rsidRDefault="007615F6" w14:paraId="361B5BDA" w14:textId="0481E4A1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Graduazione posizione:</w:t>
            </w:r>
          </w:p>
        </w:tc>
        <w:tc>
          <w:tcPr>
            <w:tcW w:w="301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CD676D" w:rsidR="007615F6" w:rsidP="43DF52C4" w:rsidRDefault="00530364" w14:paraId="361B5BDD" w14:textId="5A473409">
            <w:pPr>
              <w:pStyle w:val="Standard"/>
              <w:ind w:left="142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C84B6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FR</w:t>
            </w:r>
            <w:r w:rsidR="00483A1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1</w:t>
            </w:r>
          </w:p>
        </w:tc>
      </w:tr>
    </w:tbl>
    <w:p w:rsidR="00513A2F" w:rsidRDefault="00513A2F" w14:paraId="361B5BE3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Pr="00CF7DF8" w:rsidR="00D40EC2" w:rsidTr="16768D4F" w14:paraId="312FE2C3" w14:textId="77777777">
        <w:tc>
          <w:tcPr>
            <w:tcW w:w="5000" w:type="pct"/>
          </w:tcPr>
          <w:p w:rsidRPr="00AA175E" w:rsidR="00D40EC2" w:rsidP="002009F0" w:rsidRDefault="00152AB1" w14:paraId="7C2EF9BE" w14:textId="777E33D2">
            <w:pPr>
              <w:pStyle w:val="Standard"/>
              <w:spacing w:after="120"/>
              <w:ind w:left="283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7826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Declaratoria della posizione vacante</w:t>
            </w:r>
          </w:p>
        </w:tc>
      </w:tr>
      <w:tr w:rsidRPr="00CF7DF8" w:rsidR="002B5A6B" w:rsidTr="16768D4F" w14:paraId="073DCAC2" w14:textId="77777777">
        <w:tc>
          <w:tcPr>
            <w:tcW w:w="5000" w:type="pct"/>
          </w:tcPr>
          <w:p w:rsidRPr="005C76AA" w:rsidR="00886C24" w:rsidP="00886C24" w:rsidRDefault="00886C24" w14:paraId="76685161" w14:textId="4E06D73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L’Ufficio territoriale ha le seguenti competenze nell’ambito provinciale di Ferrara</w:t>
            </w:r>
            <w:r w:rsidRPr="005C76AA" w:rsidR="00D52A56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:</w:t>
            </w:r>
          </w:p>
          <w:p w:rsidRPr="005C76AA" w:rsidR="00886C24" w:rsidP="00886C24" w:rsidRDefault="00886C24" w14:paraId="1B06F0C0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SICUREZZA EX D. LGS. 81/2008</w:t>
            </w:r>
          </w:p>
          <w:p w:rsidRPr="005C76AA" w:rsidR="00886C24" w:rsidP="00886C24" w:rsidRDefault="00886C24" w14:paraId="744EA8A0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Garantisce l’applicazione delle norme in materia di sicurezza nei luoghi di lavoro e nei cantieri;</w:t>
            </w:r>
          </w:p>
          <w:p w:rsidRPr="005C76AA" w:rsidR="00886C24" w:rsidP="00886C24" w:rsidRDefault="00886C24" w14:paraId="08A7E8C8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Gestisce le deleghe affidate per quanto riguarda la sicurezza dei luoghi di lavoro all’interno di un   generale coordinamento dell’Agenzia;</w:t>
            </w:r>
          </w:p>
          <w:p w:rsidRPr="005C76AA" w:rsidR="00886C24" w:rsidP="00886C24" w:rsidRDefault="00886C24" w14:paraId="2C99EE70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DIFESA DELLA COSTA</w:t>
            </w:r>
          </w:p>
          <w:p w:rsidRPr="005C76AA" w:rsidR="00886C24" w:rsidP="00886C24" w:rsidRDefault="00886C24" w14:paraId="285D17DB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Gestisce la progettazione e attuazione degli interventi di difesa della costa sulla fascia di demanio marittimo del territorio, curandone gli aspetti tecnici ed amministrativi e raccordandosi con gli Uffici territoriali di Ravenna, Forlì-Cesena e Rimini per gli interventi sulla fascia costiera;</w:t>
            </w:r>
          </w:p>
          <w:p w:rsidRPr="005C76AA" w:rsidR="00886C24" w:rsidP="00886C24" w:rsidRDefault="00886C24" w14:paraId="1668E5E2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Cura la progettazione e la realizzazione di interventi di difesa della costa programmati e finanziati nei   Piani nazionali;</w:t>
            </w:r>
          </w:p>
          <w:p w:rsidRPr="005C76AA" w:rsidR="00886C24" w:rsidP="00886C24" w:rsidRDefault="00886C24" w14:paraId="5147C0DA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DIFESA DEL SUOLO</w:t>
            </w:r>
          </w:p>
          <w:p w:rsidRPr="005C76AA" w:rsidR="00886C24" w:rsidP="00886C24" w:rsidRDefault="00886C24" w14:paraId="48BE5C69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Svolge le attività di progettazione, direzione lavori, realizzazione e monitoraggio tecnico di interventi per la difesa del suolo con particolare riferimento al consolidamento degli abitati;</w:t>
            </w:r>
          </w:p>
          <w:p w:rsidRPr="005C76AA" w:rsidR="00886C24" w:rsidP="00886C24" w:rsidRDefault="00886C24" w14:paraId="00B873D5" w14:textId="3C5B2A6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Attua la programmazione degli interventi di messa in sicurezza idrogeologica, idraulica e di</w:t>
            </w:r>
            <w:r w:rsidRPr="005C76AA" w:rsidR="00FE511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 </w:t>
            </w: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manutenzione del reticolo idrografico e ne presidia gli aspetti tecnici ed amministrativi relativamente </w:t>
            </w:r>
            <w:r w:rsidRPr="005C76AA" w:rsidR="00FE1273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a fondi</w:t>
            </w: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 regionali e nazionali assicurando il raccordo con le altre Strutture dell’Agenzia che operano nel medesimo bacino idrografico;</w:t>
            </w:r>
          </w:p>
          <w:p w:rsidRPr="005C76AA" w:rsidR="00886C24" w:rsidP="00886C24" w:rsidRDefault="00886C24" w14:paraId="3F405C0A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Fra i processi di sicurezza territoriale non strutturali presidia le autorizzazioni, i nulla osta idraulici e le   conferenze di pianificazione e servizi;</w:t>
            </w:r>
          </w:p>
          <w:p w:rsidRPr="005C76AA" w:rsidR="00886C24" w:rsidP="00886C24" w:rsidRDefault="00886C24" w14:paraId="2317C52D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Svolge le funzioni di polizia idraulica e del servizio di piena;</w:t>
            </w:r>
          </w:p>
          <w:p w:rsidRPr="005C76AA" w:rsidR="00886C24" w:rsidP="00886C24" w:rsidRDefault="00886C24" w14:paraId="61F4109C" w14:textId="33208FB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- Cura la progettazione e la realizzazione di interventi di difesa del suolo e del demanio </w:t>
            </w:r>
            <w:r w:rsidRPr="005C76AA" w:rsidR="00FE1273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idrico programmati</w:t>
            </w: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 xml:space="preserve"> e finanziati nei Piani nazionali;</w:t>
            </w:r>
          </w:p>
          <w:p w:rsidRPr="005C76AA" w:rsidR="00886C24" w:rsidP="00886C24" w:rsidRDefault="00886C24" w14:paraId="6B2E1287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Progetta ed attua gli interventi ed i programmi in materia di navigazione interna e gestisce le attività connesse all'Idrovia ferrarese;</w:t>
            </w:r>
          </w:p>
          <w:p w:rsidRPr="005C76AA" w:rsidR="00886C24" w:rsidP="00886C24" w:rsidRDefault="00886C24" w14:paraId="6189A76C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Svolge le funzioni di Ispettorato di porto, Polizia di navigazione di competenza regionale e soccorso in   appoggio al turismo fluviale;</w:t>
            </w:r>
          </w:p>
          <w:p w:rsidRPr="005C76AA" w:rsidR="00886C24" w:rsidP="00886C24" w:rsidRDefault="00886C24" w14:paraId="78E8C71A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PROTEZIONE CIVILE</w:t>
            </w:r>
          </w:p>
          <w:p w:rsidRPr="005C76AA" w:rsidR="00886C24" w:rsidP="00886C24" w:rsidRDefault="00886C24" w14:paraId="152B2DBA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Coordina e gestisce i processi afferenti alla sicurezza territoriale e alla protezione civile connessi alla prevenzione strutturale e non strutturale, alla gestione dell’emergenza e al ripristino di normali condizioni di vita post evento emergenziale con riferimento alle diverse tipologie di rischio presenti sul   territorio;</w:t>
            </w:r>
          </w:p>
          <w:p w:rsidRPr="005C76AA" w:rsidR="00886C24" w:rsidP="00886C24" w:rsidRDefault="00886C24" w14:paraId="34860705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In caso di eventi calamitosi gestisce e coordina, in raccordo con il Settore competente dell’Agenzia, le procedure di concessione contributi e partecipa alle attività di censimento danni e analisi dei fabbisogni   finalizzate alla dichiarazione di stato di emergenza;</w:t>
            </w:r>
          </w:p>
          <w:p w:rsidRPr="005C76AA" w:rsidR="00886C24" w:rsidP="00886C24" w:rsidRDefault="00886C24" w14:paraId="14C82B7A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Presidia e gestisce le attività connesse al sistema di allertamento regionale e nazionale per l’ambito di   competenza e, se richiesto, per tutto il territorio regionale all’interno di un generale coordinamento dell’Agenzia;</w:t>
            </w:r>
          </w:p>
          <w:p w:rsidRPr="005C76AA" w:rsidR="00886C24" w:rsidP="00886C24" w:rsidRDefault="00886C24" w14:paraId="5E38A6EF" w14:textId="27E73E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Cura la pianificazione dell’emergenza, l’organizzazione della sala operativa unificata, i rapporti con la Prefettura e le componenti istituzionali ed operative;</w:t>
            </w:r>
          </w:p>
          <w:p w:rsidRPr="005C76AA" w:rsidR="00886C24" w:rsidP="00886C24" w:rsidRDefault="00886C24" w14:paraId="3E6900D5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Gestisce il volontariato di protezione civile e le attività tecniche, amministrative e contabili di supporto;</w:t>
            </w:r>
          </w:p>
          <w:p w:rsidRPr="005C76AA" w:rsidR="00886C24" w:rsidP="00886C24" w:rsidRDefault="00886C24" w14:paraId="5D51B555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Coordina le proposte di finanziamento di interventi urgenti degli Enti locali in caso di emergenza o incombente pericolo e ne cura le attività tecnico amministrative in raccordo con i competenti Settori dell’Agenzia;</w:t>
            </w:r>
          </w:p>
          <w:p w:rsidRPr="005C76AA" w:rsidR="00886C24" w:rsidP="00886C24" w:rsidRDefault="00886C24" w14:paraId="22A6626F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ATTIVITA’ ESTRATTIVE</w:t>
            </w:r>
          </w:p>
          <w:p w:rsidRPr="005C76AA" w:rsidR="00886C24" w:rsidP="00886C24" w:rsidRDefault="00886C24" w14:paraId="641B0D05" w14:textId="7777777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</w:pPr>
            <w:r w:rsidRPr="005C76AA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lang w:bidi="ar-SA"/>
              </w:rPr>
              <w:t>- Gestisce i procedimenti in materia di polizia mineraria e di attività estrattive e cura l'aggiornamento del Catasto delle attività estrattive.</w:t>
            </w:r>
          </w:p>
          <w:p w:rsidRPr="00730F7F" w:rsidR="00B53CD8" w:rsidP="00C84B68" w:rsidRDefault="00B53CD8" w14:paraId="76070AFF" w14:textId="15FC24AB">
            <w:pPr>
              <w:widowControl/>
              <w:suppressAutoHyphens w:val="0"/>
              <w:autoSpaceDE w:val="0"/>
              <w:adjustRightInd w:val="0"/>
              <w:textAlignment w:val="auto"/>
              <w:rPr>
                <w:sz w:val="20"/>
                <w:szCs w:val="20"/>
              </w:rPr>
            </w:pPr>
          </w:p>
        </w:tc>
      </w:tr>
    </w:tbl>
    <w:p w:rsidR="00C94CE0" w:rsidRDefault="00C94CE0" w14:paraId="510E6F3E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A30F55" w:rsidRDefault="00A30F55" w14:paraId="51D0167C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C03F44" w:rsidRDefault="00C03F44" w14:paraId="26C2A400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Pr="00CF7DF8" w:rsidR="00513A2F" w:rsidTr="004341FD" w14:paraId="361B5BE5" w14:textId="77777777">
        <w:tc>
          <w:tcPr>
            <w:tcW w:w="5000" w:type="pct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3BD6" w:rsidR="00513A2F" w:rsidP="00043BD6" w:rsidRDefault="00CF7DF8" w14:paraId="361B5BE4" w14:textId="3CBDFA4A">
            <w:pPr>
              <w:pStyle w:val="Standard"/>
              <w:spacing w:before="6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Competenze di contesto </w:t>
            </w:r>
          </w:p>
        </w:tc>
      </w:tr>
      <w:tr w:rsidRPr="00CF7DF8" w:rsidR="00513A2F" w:rsidTr="004341FD" w14:paraId="361B5BEC" w14:textId="77777777">
        <w:trPr>
          <w:trHeight w:val="73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P="00AA175E" w:rsidRDefault="00CF7DF8" w14:paraId="361B5BEA" w14:textId="4C0E42CC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contabilità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RDefault="00CF7DF8" w14:paraId="361B5BEB" w14:textId="672F73AC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prevedere il fabbisogno finanziario del settore di appartenenza e di gestire i fondi assegnati nei tempi previsti, nel rispetto della normativa regionale ed in maniera efficace ed efficiente rispetto agli obiettivi definiti.</w:t>
            </w:r>
          </w:p>
        </w:tc>
      </w:tr>
      <w:tr w:rsidRPr="00CF7DF8" w:rsidR="00513A2F" w:rsidTr="004341FD" w14:paraId="361B5BEF" w14:textId="77777777">
        <w:trPr>
          <w:trHeight w:val="49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P="00AA175E" w:rsidRDefault="00CF7DF8" w14:paraId="361B5BED" w14:textId="1056C6C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diritto e amministrazione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RDefault="00CF7DF8" w14:paraId="361B5BEE" w14:textId="123E33D6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individuare le soluzioni amministrative più adeguate al raggiungimento degli obiettivi assegnati e di coordinare la produzione dei relativi atti secondo criteri di correttezza formale, pertinenza ed adeguatezza sostanziale, coerenza con gli indirizzi dell’ente in materia di semplificazione amministrativa.</w:t>
            </w:r>
          </w:p>
        </w:tc>
      </w:tr>
      <w:tr w:rsidRPr="00CF7DF8" w:rsidR="00513A2F" w:rsidTr="004341FD" w14:paraId="361B5BF2" w14:textId="77777777">
        <w:trPr>
          <w:trHeight w:val="49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P="00AA175E" w:rsidRDefault="00CF7DF8" w14:paraId="361B5BF0" w14:textId="6ECE2714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organizzazione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RDefault="00CF7DF8" w14:paraId="361B5BF1" w14:textId="17933BD5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progettare le iniziative proprie del settore di appartenenza valorizzando l’integrazione fra le diverse componenti del sistema organizzativo dell’ente ed i rapporti tra strutture centrali e di linea.</w:t>
            </w:r>
          </w:p>
        </w:tc>
      </w:tr>
      <w:tr w:rsidRPr="00CF7DF8" w:rsidR="00513A2F" w:rsidTr="004341FD" w14:paraId="361B5BF5" w14:textId="77777777">
        <w:trPr>
          <w:trHeight w:val="49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P="00AA175E" w:rsidRDefault="00CF7DF8" w14:paraId="361B5BF3" w14:textId="54B753F4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informatica/telematica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RDefault="00CF7DF8" w14:paraId="361B5BF4" w14:textId="1BACA5DB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sviluppare le iniziative proprie del settore di appartenenza ottimizzando le possibilità offerte dalle tecnologie dell’informazione e della comunicazione nell’ambito dell’ente.</w:t>
            </w:r>
          </w:p>
        </w:tc>
      </w:tr>
      <w:tr w:rsidRPr="00CF7DF8" w:rsidR="00513A2F" w:rsidTr="004341FD" w14:paraId="361B5BF8" w14:textId="77777777">
        <w:trPr>
          <w:trHeight w:val="813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P="00AA175E" w:rsidRDefault="00CF7DF8" w14:paraId="361B5BF6" w14:textId="0C0F56C4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lingue straniere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513A2F" w:rsidRDefault="00CF7DF8" w14:paraId="361B5BF7" w14:textId="2E6A2073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documentarsi consultando la letteratura specialistica inerente il settore di appartenenza e di interagire con interlocutori istituzionali nell’ambito di progetti europei e partnership internazionali.</w:t>
            </w:r>
          </w:p>
        </w:tc>
      </w:tr>
    </w:tbl>
    <w:p w:rsidR="00513A2F" w:rsidRDefault="00513A2F" w14:paraId="361B5BF9" w14:textId="77777777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Pr="00CF7DF8" w:rsidR="00724D5E" w:rsidTr="004341FD" w14:paraId="7AA0C0C7" w14:textId="77777777">
        <w:tc>
          <w:tcPr>
            <w:tcW w:w="5000" w:type="pct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3BD6" w:rsidR="00724D5E" w:rsidP="00043BD6" w:rsidRDefault="00CF7DF8" w14:paraId="7D95E5E0" w14:textId="173A3F0A">
            <w:pPr>
              <w:pStyle w:val="Standard"/>
              <w:spacing w:before="6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Competenze relative alla funzione dirigenziale regionale</w:t>
            </w:r>
          </w:p>
        </w:tc>
      </w:tr>
      <w:tr w:rsidRPr="00CF7DF8" w:rsidR="00310F3C" w:rsidTr="004341FD" w14:paraId="3D2E9C74" w14:textId="77777777">
        <w:trPr>
          <w:trHeight w:val="73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3BD6" w:rsidR="00310F3C" w:rsidP="00AA175E" w:rsidRDefault="00CF7DF8" w14:paraId="0803A9D7" w14:textId="49C7B94F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organizzative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E21F7F" w:rsidP="00993B0E" w:rsidRDefault="00CF7DF8" w14:paraId="31DDAD69" w14:textId="05093789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Pianificazione, programmazione, controllo</w:t>
            </w:r>
          </w:p>
          <w:p w:rsidRPr="00CF7DF8" w:rsidR="00E21F7F" w:rsidP="00993B0E" w:rsidRDefault="00CF7DF8" w14:paraId="48B3F49B" w14:textId="2D4F3CC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Gestione e sviluppo delle risorse umane</w:t>
            </w:r>
          </w:p>
          <w:p w:rsidRPr="00CF7DF8" w:rsidR="00993B0E" w:rsidP="00993B0E" w:rsidRDefault="00CF7DF8" w14:paraId="08097CA8" w14:textId="7FB436A0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Innovazione e management del cambiamento</w:t>
            </w:r>
          </w:p>
          <w:p w:rsidRPr="00CF7DF8" w:rsidR="00836454" w:rsidP="00993B0E" w:rsidRDefault="00CF7DF8" w14:paraId="5BB75F5D" w14:textId="0CF577C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Presidio della qualità e del rapporto con i clienti interni/esterni</w:t>
            </w:r>
          </w:p>
          <w:p w:rsidRPr="00CF7DF8" w:rsidR="00310F3C" w:rsidP="00993B0E" w:rsidRDefault="00CF7DF8" w14:paraId="0F975F45" w14:textId="1E933A3B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Integrazione (intra e inter-organizzativa)</w:t>
            </w:r>
          </w:p>
        </w:tc>
      </w:tr>
      <w:tr w:rsidRPr="00CF7DF8" w:rsidR="00310F3C" w:rsidTr="004341FD" w14:paraId="248DEFAB" w14:textId="77777777">
        <w:trPr>
          <w:trHeight w:val="49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3BD6" w:rsidR="00310F3C" w:rsidP="00AA175E" w:rsidRDefault="00CF7DF8" w14:paraId="4034E56F" w14:textId="1FEBF12B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relazionali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A82CFA" w:rsidP="00A82CFA" w:rsidRDefault="00CF7DF8" w14:paraId="593B5FAD" w14:textId="178FDCC2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Comunicazione relazione interpersonale</w:t>
            </w:r>
          </w:p>
          <w:p w:rsidRPr="00CF7DF8" w:rsidR="00A82CFA" w:rsidP="00A82CFA" w:rsidRDefault="00CF7DF8" w14:paraId="7EC95D76" w14:textId="0701438C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Cooperazione e lavoro di gruppo</w:t>
            </w:r>
          </w:p>
          <w:p w:rsidRPr="00CF7DF8" w:rsidR="00A82CFA" w:rsidP="00A82CFA" w:rsidRDefault="00CF7DF8" w14:paraId="1A1D914B" w14:textId="62D7D7D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Negoziazione e gestione dei conflitti</w:t>
            </w:r>
          </w:p>
          <w:p w:rsidRPr="00CF7DF8" w:rsidR="00310F3C" w:rsidP="00A82CFA" w:rsidRDefault="00CF7DF8" w14:paraId="48529E41" w14:textId="6865AC6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Esercizio della leadership</w:t>
            </w:r>
          </w:p>
        </w:tc>
      </w:tr>
      <w:tr w:rsidRPr="00CF7DF8" w:rsidR="00310F3C" w:rsidTr="004341FD" w14:paraId="72B829A1" w14:textId="77777777">
        <w:trPr>
          <w:trHeight w:val="494"/>
        </w:trPr>
        <w:tc>
          <w:tcPr>
            <w:tcW w:w="185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3BD6" w:rsidR="00310F3C" w:rsidP="00AA175E" w:rsidRDefault="00CF7DF8" w14:paraId="7430349B" w14:textId="641F8A6C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personali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A57FE5" w:rsidP="005E46B1" w:rsidRDefault="00CF7DF8" w14:paraId="739298D4" w14:textId="227FC815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Autosviluppo </w:t>
            </w:r>
          </w:p>
          <w:p w:rsidRPr="00CF7DF8" w:rsidR="005E46B1" w:rsidP="005E46B1" w:rsidRDefault="00CF7DF8" w14:paraId="753DDABE" w14:textId="6FF90F7C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Coinvolgimento e impegno </w:t>
            </w:r>
          </w:p>
          <w:p w:rsidRPr="00CF7DF8" w:rsidR="005E46B1" w:rsidP="005E46B1" w:rsidRDefault="00CF7DF8" w14:paraId="3A65E584" w14:textId="207B7A84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Flessibilità</w:t>
            </w:r>
          </w:p>
          <w:p w:rsidRPr="00CF7DF8" w:rsidR="005E46B1" w:rsidP="005E46B1" w:rsidRDefault="00CF7DF8" w14:paraId="7BA4E429" w14:textId="794D59D4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Senso di appartenenza, identificazione</w:t>
            </w:r>
          </w:p>
          <w:p w:rsidRPr="00CF7DF8" w:rsidR="00F7548A" w:rsidP="00F7548A" w:rsidRDefault="00CF7DF8" w14:paraId="785F1511" w14:textId="5B4F32D2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Assunzione di responsabilità e decisione</w:t>
            </w:r>
          </w:p>
        </w:tc>
      </w:tr>
    </w:tbl>
    <w:p w:rsidRPr="00CF7DF8" w:rsidR="00BA144C" w:rsidP="00CA5D9A" w:rsidRDefault="00BA144C" w14:paraId="7E760B6E" w14:textId="77777777">
      <w:pPr>
        <w:pStyle w:val="Standard"/>
        <w:tabs>
          <w:tab w:val="left" w:pos="3799"/>
        </w:tabs>
        <w:autoSpaceDE w:val="0"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Pr="00CF7DF8" w:rsidR="00B006EC" w:rsidTr="004B07A1" w14:paraId="06A4190B" w14:textId="77777777">
        <w:trPr>
          <w:trHeight w:val="494"/>
        </w:trPr>
        <w:tc>
          <w:tcPr>
            <w:tcW w:w="500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A175E" w:rsidR="00B006EC" w:rsidP="004B07A1" w:rsidRDefault="00CF7DF8" w14:paraId="2F08FB79" w14:textId="2C85E443">
            <w:pPr>
              <w:pStyle w:val="Standard"/>
              <w:spacing w:after="120"/>
              <w:ind w:left="283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AA17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Conoscenze relative all'area settoriale di riferimento</w:t>
            </w:r>
          </w:p>
        </w:tc>
      </w:tr>
      <w:tr w:rsidRPr="00CF7DF8" w:rsidR="00B006EC" w:rsidTr="004B07A1" w14:paraId="075B51FF" w14:textId="77777777">
        <w:trPr>
          <w:trHeight w:val="494"/>
        </w:trPr>
        <w:tc>
          <w:tcPr>
            <w:tcW w:w="500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F7DF8" w:rsidR="004B07A1" w:rsidP="004B07A1" w:rsidRDefault="00CF7DF8" w14:paraId="25413740" w14:textId="11CE010B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Normativa di riferimento</w:t>
            </w:r>
            <w:r w:rsidR="00961D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CF7DF8" w:rsidR="004B07A1" w:rsidP="004B07A1" w:rsidRDefault="00CF7DF8" w14:paraId="51F1633F" w14:textId="69F1069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Politiche e programmi di intervento</w:t>
            </w:r>
          </w:p>
          <w:p w:rsidRPr="00CF7DF8" w:rsidR="004B07A1" w:rsidP="004B07A1" w:rsidRDefault="00CF7DF8" w14:paraId="34794F4A" w14:textId="670EB44F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Sistema dei soggetti istituzionali e sociali e stakeholders</w:t>
            </w:r>
          </w:p>
          <w:p w:rsidRPr="00CF7DF8" w:rsidR="004B07A1" w:rsidP="004B07A1" w:rsidRDefault="00CF7DF8" w14:paraId="2CE396D6" w14:textId="31BC605F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Tipi di intervento e/o servizi</w:t>
            </w:r>
          </w:p>
          <w:p w:rsidRPr="00CF7DF8" w:rsidR="00B006EC" w:rsidP="004B07A1" w:rsidRDefault="00CF7DF8" w14:paraId="26CFA78B" w14:textId="366D49DB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Risorse finanziarie disponibili e/o mobilitabili</w:t>
            </w:r>
          </w:p>
        </w:tc>
      </w:tr>
    </w:tbl>
    <w:p w:rsidRPr="00CF7DF8" w:rsidR="00A64577" w:rsidP="007D6DA5" w:rsidRDefault="00A64577" w14:paraId="52797AD4" w14:textId="77777777">
      <w:pPr>
        <w:pStyle w:val="Standard"/>
        <w:autoSpaceDE w:val="0"/>
        <w:spacing w:after="120"/>
        <w:ind w:left="170"/>
        <w:jc w:val="both"/>
        <w:rPr>
          <w:rFonts w:asciiTheme="minorHAnsi" w:hAnsiTheme="minorHAnsi" w:cstheme="minorHAnsi"/>
          <w:sz w:val="20"/>
          <w:szCs w:val="20"/>
        </w:rPr>
      </w:pPr>
    </w:p>
    <w:sectPr w:rsidRPr="00CF7DF8" w:rsidR="00A64577" w:rsidSect="00106B06">
      <w:footerReference w:type="default" r:id="rId10"/>
      <w:pgSz w:w="11906" w:h="16838" w:orient="portrait"/>
      <w:pgMar w:top="0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B06" w:rsidRDefault="00106B06" w14:paraId="287649A6" w14:textId="77777777">
      <w:r>
        <w:separator/>
      </w:r>
    </w:p>
  </w:endnote>
  <w:endnote w:type="continuationSeparator" w:id="0">
    <w:p w:rsidR="00106B06" w:rsidRDefault="00106B06" w14:paraId="1F279723" w14:textId="77777777">
      <w:r>
        <w:continuationSeparator/>
      </w:r>
    </w:p>
  </w:endnote>
  <w:endnote w:type="continuationNotice" w:id="1">
    <w:p w:rsidR="00106B06" w:rsidRDefault="00106B06" w14:paraId="74B69B3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Sorts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09F0" w:rsidRDefault="00F26151" w14:paraId="361B5BCC" w14:textId="6DB2C510">
    <w:pPr>
      <w:pStyle w:val="Pidipagina"/>
      <w:jc w:val="center"/>
    </w:pPr>
    <w:r>
      <w:rPr>
        <w:sz w:val="18"/>
      </w:rPr>
      <w:t xml:space="preserve">Pagina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20830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di </w:t>
    </w:r>
    <w:r>
      <w:rPr>
        <w:sz w:val="18"/>
      </w:rPr>
      <w:fldChar w:fldCharType="begin"/>
    </w:r>
    <w:r>
      <w:rPr>
        <w:sz w:val="18"/>
      </w:rPr>
      <w:instrText xml:space="preserve"> NUMPAGES \* ARABIC </w:instrText>
    </w:r>
    <w:r>
      <w:rPr>
        <w:sz w:val="18"/>
      </w:rPr>
      <w:fldChar w:fldCharType="separate"/>
    </w:r>
    <w:r w:rsidR="00920830">
      <w:rPr>
        <w:noProof/>
        <w:sz w:val="18"/>
      </w:rPr>
      <w:t>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B06" w:rsidRDefault="00106B06" w14:paraId="03F64A35" w14:textId="77777777">
      <w:r>
        <w:rPr>
          <w:color w:val="000000"/>
        </w:rPr>
        <w:separator/>
      </w:r>
    </w:p>
  </w:footnote>
  <w:footnote w:type="continuationSeparator" w:id="0">
    <w:p w:rsidR="00106B06" w:rsidRDefault="00106B06" w14:paraId="2A44771F" w14:textId="77777777">
      <w:r>
        <w:continuationSeparator/>
      </w:r>
    </w:p>
  </w:footnote>
  <w:footnote w:type="continuationNotice" w:id="1">
    <w:p w:rsidR="00106B06" w:rsidRDefault="00106B06" w14:paraId="0DA30BF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9" style="width:9pt;height:9pt" o:bullet="t" type="#_x0000_t75">
        <v:imagedata o:title="" r:id="rId1"/>
      </v:shape>
    </w:pict>
  </w:numPicBullet>
  <w:abstractNum w:abstractNumId="0" w15:restartNumberingAfterBreak="0">
    <w:nsid w:val="05732B8F"/>
    <w:multiLevelType w:val="multilevel"/>
    <w:tmpl w:val="995848BC"/>
    <w:styleLink w:val="WW8Num2"/>
    <w:lvl w:ilvl="0">
      <w:numFmt w:val="bullet"/>
      <w:lvlText w:val="-"/>
      <w:lvlJc w:val="left"/>
      <w:pPr>
        <w:ind w:left="360" w:hanging="360"/>
      </w:pPr>
      <w:rPr>
        <w:rFonts w:ascii="Times" w:hAnsi="Times" w:cs="Times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" w15:restartNumberingAfterBreak="0">
    <w:nsid w:val="0AD13340"/>
    <w:multiLevelType w:val="hybridMultilevel"/>
    <w:tmpl w:val="B57C0A04"/>
    <w:lvl w:ilvl="0" w:tplc="C6565CB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9BEE5F12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FEEC52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A0F2E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E0A9B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F2831C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F22BC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2E98B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AF480A2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0E0E14"/>
    <w:multiLevelType w:val="multilevel"/>
    <w:tmpl w:val="7DCA4820"/>
    <w:styleLink w:val="WW8Num14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1B13DF"/>
    <w:multiLevelType w:val="multilevel"/>
    <w:tmpl w:val="F31CF8CE"/>
    <w:styleLink w:val="WW8Num11"/>
    <w:lvl w:ilvl="0">
      <w:numFmt w:val="bullet"/>
      <w:lvlText w:val="-"/>
      <w:lvlJc w:val="left"/>
      <w:pPr>
        <w:ind w:left="1004" w:hanging="360"/>
      </w:pPr>
      <w:rPr>
        <w:rFonts w:ascii="Times" w:hAnsi="Times" w:eastAsia="Times New Roman" w:cs="Times"/>
        <w:color w:val="000000"/>
        <w:sz w:val="16"/>
        <w:szCs w:val="16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4" w15:restartNumberingAfterBreak="0">
    <w:nsid w:val="105552FA"/>
    <w:multiLevelType w:val="multilevel"/>
    <w:tmpl w:val="3D36A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3F3045A"/>
    <w:multiLevelType w:val="multilevel"/>
    <w:tmpl w:val="30B28684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8"/>
      </w:rPr>
    </w:lvl>
    <w:lvl w:ilvl="1">
      <w:numFmt w:val="bullet"/>
      <w:lvlText w:val=""/>
      <w:lvlJc w:val="left"/>
      <w:pPr>
        <w:ind w:left="1440" w:hanging="360"/>
      </w:pPr>
      <w:rPr>
        <w:rFonts w:ascii="Monotype Sorts" w:hAnsi="Monotype Sorts" w:cs="Monotype Sorts"/>
        <w:color w:val="000000"/>
        <w:sz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C7D0B08"/>
    <w:multiLevelType w:val="multilevel"/>
    <w:tmpl w:val="E536F852"/>
    <w:styleLink w:val="WW8Num17"/>
    <w:lvl w:ilvl="0">
      <w:numFmt w:val="bullet"/>
      <w:lvlText w:val="-"/>
      <w:lvlJc w:val="left"/>
      <w:pPr>
        <w:ind w:left="720" w:hanging="360"/>
      </w:pPr>
      <w:rPr>
        <w:rFonts w:ascii="Times" w:hAnsi="Times" w:cs="Times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DE062F0"/>
    <w:multiLevelType w:val="hybridMultilevel"/>
    <w:tmpl w:val="2A00A8DC"/>
    <w:lvl w:ilvl="0" w:tplc="6F78BAE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073B40"/>
    <w:multiLevelType w:val="multilevel"/>
    <w:tmpl w:val="70D06114"/>
    <w:styleLink w:val="WW8Num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29AC54AE"/>
    <w:multiLevelType w:val="multilevel"/>
    <w:tmpl w:val="B7A0F15E"/>
    <w:styleLink w:val="WW8Num16"/>
    <w:lvl w:ilvl="0">
      <w:numFmt w:val="bullet"/>
      <w:lvlText w:val=""/>
      <w:lvlJc w:val="left"/>
      <w:pPr>
        <w:ind w:left="36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B2E45AD"/>
    <w:multiLevelType w:val="multilevel"/>
    <w:tmpl w:val="61CE8524"/>
    <w:styleLink w:val="WW8Num1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1" w15:restartNumberingAfterBreak="0">
    <w:nsid w:val="2DF83B0F"/>
    <w:multiLevelType w:val="multilevel"/>
    <w:tmpl w:val="BEA4513A"/>
    <w:styleLink w:val="WW8Num9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E4435EB"/>
    <w:multiLevelType w:val="multilevel"/>
    <w:tmpl w:val="855A373A"/>
    <w:styleLink w:val="WW8Num7"/>
    <w:lvl w:ilvl="0">
      <w:numFmt w:val="bullet"/>
      <w:lvlText w:val="-"/>
      <w:lvlJc w:val="left"/>
      <w:pPr>
        <w:ind w:left="360" w:hanging="360"/>
      </w:pPr>
      <w:rPr>
        <w:rFonts w:ascii="Times" w:hAnsi="Times" w:eastAsia="Times New Roman" w:cs="Times"/>
        <w:color w:val="000000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31F363A9"/>
    <w:multiLevelType w:val="hybridMultilevel"/>
    <w:tmpl w:val="144048B0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57B4337"/>
    <w:multiLevelType w:val="multilevel"/>
    <w:tmpl w:val="A808E468"/>
    <w:styleLink w:val="WW8Num12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48E77D33"/>
    <w:multiLevelType w:val="hybridMultilevel"/>
    <w:tmpl w:val="DEB6A196"/>
    <w:lvl w:ilvl="0" w:tplc="7F3826F2">
      <w:start w:val="1"/>
      <w:numFmt w:val="lowerLetter"/>
      <w:lvlText w:val="%1)"/>
      <w:lvlJc w:val="left"/>
      <w:pPr>
        <w:ind w:left="952" w:hanging="360"/>
      </w:pPr>
      <w:rPr>
        <w:rFonts w:hint="default" w:ascii="Times New Roman" w:hAnsi="Times New Roman" w:eastAsia="Times New Roman" w:cs="Times New Roman"/>
        <w:i/>
        <w:color w:val="242021"/>
        <w:w w:val="100"/>
        <w:sz w:val="20"/>
        <w:szCs w:val="20"/>
      </w:rPr>
    </w:lvl>
    <w:lvl w:ilvl="1" w:tplc="97D650FC">
      <w:start w:val="1"/>
      <w:numFmt w:val="lowerLetter"/>
      <w:lvlText w:val="%2)"/>
      <w:lvlJc w:val="left"/>
      <w:pPr>
        <w:ind w:left="1199" w:hanging="262"/>
        <w:jc w:val="right"/>
      </w:pPr>
      <w:rPr>
        <w:rFonts w:hint="default" w:ascii="Times New Roman" w:hAnsi="Times New Roman" w:eastAsia="Times New Roman" w:cs="Times New Roman"/>
        <w:b/>
        <w:bCs/>
        <w:i/>
        <w:color w:val="242021"/>
        <w:spacing w:val="-1"/>
        <w:w w:val="100"/>
        <w:sz w:val="24"/>
        <w:szCs w:val="24"/>
      </w:rPr>
    </w:lvl>
    <w:lvl w:ilvl="2" w:tplc="49605D56">
      <w:numFmt w:val="bullet"/>
      <w:lvlText w:val="-"/>
      <w:lvlJc w:val="left"/>
      <w:pPr>
        <w:ind w:left="1672" w:hanging="360"/>
      </w:pPr>
      <w:rPr>
        <w:rFonts w:hint="default" w:ascii="Times New Roman" w:hAnsi="Times New Roman" w:eastAsia="Times New Roman" w:cs="Times New Roman"/>
        <w:b/>
        <w:bCs/>
        <w:color w:val="242021"/>
        <w:w w:val="100"/>
        <w:sz w:val="20"/>
        <w:szCs w:val="20"/>
      </w:rPr>
    </w:lvl>
    <w:lvl w:ilvl="3" w:tplc="1B667EAA">
      <w:numFmt w:val="bullet"/>
      <w:lvlText w:val="•"/>
      <w:lvlJc w:val="left"/>
      <w:pPr>
        <w:ind w:left="2797" w:hanging="360"/>
      </w:pPr>
      <w:rPr>
        <w:rFonts w:hint="default"/>
      </w:rPr>
    </w:lvl>
    <w:lvl w:ilvl="4" w:tplc="B55C286E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57A25800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7D1AAAFC"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071AB18E"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13C02930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16" w15:restartNumberingAfterBreak="0">
    <w:nsid w:val="49243C58"/>
    <w:multiLevelType w:val="hybridMultilevel"/>
    <w:tmpl w:val="981E5002"/>
    <w:lvl w:ilvl="0" w:tplc="5E347714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D9291E"/>
    <w:multiLevelType w:val="multilevel"/>
    <w:tmpl w:val="348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B733A6F"/>
    <w:multiLevelType w:val="multilevel"/>
    <w:tmpl w:val="E39089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29B50DF"/>
    <w:multiLevelType w:val="multilevel"/>
    <w:tmpl w:val="A774B43A"/>
    <w:styleLink w:val="WW8Num1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0" w15:restartNumberingAfterBreak="0">
    <w:nsid w:val="52AE1155"/>
    <w:multiLevelType w:val="hybridMultilevel"/>
    <w:tmpl w:val="3DC4F864"/>
    <w:lvl w:ilvl="0" w:tplc="A40CFBD8">
      <w:numFmt w:val="bullet"/>
      <w:lvlText w:val="-"/>
      <w:lvlJc w:val="left"/>
      <w:pPr>
        <w:ind w:left="609" w:hanging="360"/>
      </w:pPr>
      <w:rPr>
        <w:rFonts w:hint="default" w:ascii="Calibri" w:hAnsi="Calibri" w:eastAsia="Calibri" w:cs="Calibri"/>
        <w:w w:val="100"/>
        <w:sz w:val="18"/>
        <w:szCs w:val="18"/>
        <w:lang w:val="it-IT" w:eastAsia="en-US" w:bidi="ar-SA"/>
      </w:rPr>
    </w:lvl>
    <w:lvl w:ilvl="1" w:tplc="3BAA5242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37181090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3" w:tplc="D1A8D50A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624EE2AA">
      <w:numFmt w:val="bullet"/>
      <w:lvlText w:val="•"/>
      <w:lvlJc w:val="left"/>
      <w:pPr>
        <w:ind w:left="3620" w:hanging="360"/>
      </w:pPr>
      <w:rPr>
        <w:rFonts w:hint="default"/>
        <w:lang w:val="it-IT" w:eastAsia="en-US" w:bidi="ar-SA"/>
      </w:rPr>
    </w:lvl>
    <w:lvl w:ilvl="5" w:tplc="3B0CB4C6">
      <w:numFmt w:val="bullet"/>
      <w:lvlText w:val="•"/>
      <w:lvlJc w:val="left"/>
      <w:pPr>
        <w:ind w:left="4376" w:hanging="360"/>
      </w:pPr>
      <w:rPr>
        <w:rFonts w:hint="default"/>
        <w:lang w:val="it-IT" w:eastAsia="en-US" w:bidi="ar-SA"/>
      </w:rPr>
    </w:lvl>
    <w:lvl w:ilvl="6" w:tplc="A630F0EA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7" w:tplc="052CA6F6">
      <w:numFmt w:val="bullet"/>
      <w:lvlText w:val="•"/>
      <w:lvlJc w:val="left"/>
      <w:pPr>
        <w:ind w:left="5886" w:hanging="360"/>
      </w:pPr>
      <w:rPr>
        <w:rFonts w:hint="default"/>
        <w:lang w:val="it-IT" w:eastAsia="en-US" w:bidi="ar-SA"/>
      </w:rPr>
    </w:lvl>
    <w:lvl w:ilvl="8" w:tplc="9FBEDE30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4992A41"/>
    <w:multiLevelType w:val="hybridMultilevel"/>
    <w:tmpl w:val="7A684ADE"/>
    <w:lvl w:ilvl="0" w:tplc="6A26BBF8">
      <w:numFmt w:val="bullet"/>
      <w:lvlText w:val="-"/>
      <w:lvlJc w:val="left"/>
      <w:pPr>
        <w:ind w:left="609" w:hanging="360"/>
      </w:pPr>
      <w:rPr>
        <w:rFonts w:hint="default" w:ascii="Calibri" w:hAnsi="Calibri" w:eastAsia="Calibri" w:cs="Calibri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842DD3"/>
    <w:multiLevelType w:val="multilevel"/>
    <w:tmpl w:val="6C80C6AA"/>
    <w:styleLink w:val="WW8Num10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-"/>
      <w:lvlJc w:val="left"/>
      <w:pPr>
        <w:ind w:left="1440" w:hanging="360"/>
      </w:pPr>
      <w:rPr>
        <w:rFonts w:ascii="Times" w:hAnsi="Times" w:eastAsia="Times New Roman" w:cs="Times"/>
        <w:color w:val="000000"/>
        <w:sz w:val="16"/>
        <w:szCs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Monotype Sort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Monotype Sort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D344BB4"/>
    <w:multiLevelType w:val="multilevel"/>
    <w:tmpl w:val="F6BC384E"/>
    <w:styleLink w:val="WW8Num6"/>
    <w:lvl w:ilvl="0">
      <w:numFmt w:val="bullet"/>
      <w:lvlText w:val="-"/>
      <w:lvlJc w:val="left"/>
      <w:pPr>
        <w:ind w:left="360" w:hanging="360"/>
      </w:pPr>
      <w:rPr>
        <w:rFonts w:ascii="Times" w:hAnsi="Times" w:cs="Times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Monotype Sort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Monotype Sort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4" w15:restartNumberingAfterBreak="0">
    <w:nsid w:val="60E16774"/>
    <w:multiLevelType w:val="multilevel"/>
    <w:tmpl w:val="240C4EFE"/>
    <w:styleLink w:val="WW8Num3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63545321"/>
    <w:multiLevelType w:val="hybridMultilevel"/>
    <w:tmpl w:val="CEB4642C"/>
    <w:lvl w:ilvl="0" w:tplc="4900E36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3D451F"/>
    <w:multiLevelType w:val="hybridMultilevel"/>
    <w:tmpl w:val="E8189DAC"/>
    <w:lvl w:ilvl="0" w:tplc="FFFFFFFF">
      <w:start w:val="1"/>
      <w:numFmt w:val="bullet"/>
      <w:lvlText w:val="-"/>
      <w:lvlJc w:val="left"/>
      <w:pPr>
        <w:ind w:left="560" w:hanging="360"/>
      </w:pPr>
      <w:rPr>
        <w:rFonts w:hint="default" w:ascii="Calibri" w:hAnsi="Calibri"/>
        <w:spacing w:val="-13"/>
        <w:w w:val="98"/>
        <w:sz w:val="18"/>
        <w:szCs w:val="18"/>
        <w:lang w:val="en-CA" w:eastAsia="en-CA" w:bidi="en-CA"/>
      </w:rPr>
    </w:lvl>
    <w:lvl w:ilvl="1" w:tplc="489281C4">
      <w:numFmt w:val="bullet"/>
      <w:lvlText w:val="•"/>
      <w:lvlJc w:val="left"/>
      <w:pPr>
        <w:ind w:left="1262" w:hanging="360"/>
      </w:pPr>
      <w:rPr>
        <w:rFonts w:hint="default"/>
        <w:lang w:val="en-CA" w:eastAsia="en-CA" w:bidi="en-CA"/>
      </w:rPr>
    </w:lvl>
    <w:lvl w:ilvl="2" w:tplc="D474F1EA">
      <w:numFmt w:val="bullet"/>
      <w:lvlText w:val="•"/>
      <w:lvlJc w:val="left"/>
      <w:pPr>
        <w:ind w:left="1965" w:hanging="360"/>
      </w:pPr>
      <w:rPr>
        <w:rFonts w:hint="default"/>
        <w:lang w:val="en-CA" w:eastAsia="en-CA" w:bidi="en-CA"/>
      </w:rPr>
    </w:lvl>
    <w:lvl w:ilvl="3" w:tplc="5142E97E">
      <w:numFmt w:val="bullet"/>
      <w:lvlText w:val="•"/>
      <w:lvlJc w:val="left"/>
      <w:pPr>
        <w:ind w:left="2668" w:hanging="360"/>
      </w:pPr>
      <w:rPr>
        <w:rFonts w:hint="default"/>
        <w:lang w:val="en-CA" w:eastAsia="en-CA" w:bidi="en-CA"/>
      </w:rPr>
    </w:lvl>
    <w:lvl w:ilvl="4" w:tplc="0DCE153A">
      <w:numFmt w:val="bullet"/>
      <w:lvlText w:val="•"/>
      <w:lvlJc w:val="left"/>
      <w:pPr>
        <w:ind w:left="3370" w:hanging="360"/>
      </w:pPr>
      <w:rPr>
        <w:rFonts w:hint="default"/>
        <w:lang w:val="en-CA" w:eastAsia="en-CA" w:bidi="en-CA"/>
      </w:rPr>
    </w:lvl>
    <w:lvl w:ilvl="5" w:tplc="B24ED9E8">
      <w:numFmt w:val="bullet"/>
      <w:lvlText w:val="•"/>
      <w:lvlJc w:val="left"/>
      <w:pPr>
        <w:ind w:left="4073" w:hanging="360"/>
      </w:pPr>
      <w:rPr>
        <w:rFonts w:hint="default"/>
        <w:lang w:val="en-CA" w:eastAsia="en-CA" w:bidi="en-CA"/>
      </w:rPr>
    </w:lvl>
    <w:lvl w:ilvl="6" w:tplc="3286B7B8">
      <w:numFmt w:val="bullet"/>
      <w:lvlText w:val="•"/>
      <w:lvlJc w:val="left"/>
      <w:pPr>
        <w:ind w:left="4776" w:hanging="360"/>
      </w:pPr>
      <w:rPr>
        <w:rFonts w:hint="default"/>
        <w:lang w:val="en-CA" w:eastAsia="en-CA" w:bidi="en-CA"/>
      </w:rPr>
    </w:lvl>
    <w:lvl w:ilvl="7" w:tplc="BECC1C90">
      <w:numFmt w:val="bullet"/>
      <w:lvlText w:val="•"/>
      <w:lvlJc w:val="left"/>
      <w:pPr>
        <w:ind w:left="5478" w:hanging="360"/>
      </w:pPr>
      <w:rPr>
        <w:rFonts w:hint="default"/>
        <w:lang w:val="en-CA" w:eastAsia="en-CA" w:bidi="en-CA"/>
      </w:rPr>
    </w:lvl>
    <w:lvl w:ilvl="8" w:tplc="2C0896D8">
      <w:numFmt w:val="bullet"/>
      <w:lvlText w:val="•"/>
      <w:lvlJc w:val="left"/>
      <w:pPr>
        <w:ind w:left="6181" w:hanging="360"/>
      </w:pPr>
      <w:rPr>
        <w:rFonts w:hint="default"/>
        <w:lang w:val="en-CA" w:eastAsia="en-CA" w:bidi="en-CA"/>
      </w:rPr>
    </w:lvl>
  </w:abstractNum>
  <w:abstractNum w:abstractNumId="27" w15:restartNumberingAfterBreak="0">
    <w:nsid w:val="67656DD8"/>
    <w:multiLevelType w:val="multilevel"/>
    <w:tmpl w:val="90E88066"/>
    <w:styleLink w:val="WW8Num4"/>
    <w:lvl w:ilvl="0">
      <w:numFmt w:val="bullet"/>
      <w:lvlText w:val=""/>
      <w:lvlJc w:val="left"/>
      <w:pPr>
        <w:ind w:left="36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67AC03E2"/>
    <w:multiLevelType w:val="multilevel"/>
    <w:tmpl w:val="3A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6C815333"/>
    <w:multiLevelType w:val="multilevel"/>
    <w:tmpl w:val="15AA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2156F0C"/>
    <w:multiLevelType w:val="hybridMultilevel"/>
    <w:tmpl w:val="ABFEDF5C"/>
    <w:lvl w:ilvl="0" w:tplc="6A26BBF8">
      <w:numFmt w:val="bullet"/>
      <w:lvlText w:val="-"/>
      <w:lvlJc w:val="left"/>
      <w:pPr>
        <w:ind w:left="609" w:hanging="360"/>
      </w:pPr>
      <w:rPr>
        <w:rFonts w:hint="default" w:ascii="Calibri" w:hAnsi="Calibri" w:eastAsia="Calibri" w:cs="Calibri"/>
        <w:w w:val="100"/>
        <w:sz w:val="18"/>
        <w:szCs w:val="18"/>
        <w:lang w:val="it-IT" w:eastAsia="en-US" w:bidi="ar-SA"/>
      </w:rPr>
    </w:lvl>
    <w:lvl w:ilvl="1" w:tplc="C9B6F256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68C831D0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3" w:tplc="3EE2F634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E5629E64">
      <w:numFmt w:val="bullet"/>
      <w:lvlText w:val="•"/>
      <w:lvlJc w:val="left"/>
      <w:pPr>
        <w:ind w:left="3620" w:hanging="360"/>
      </w:pPr>
      <w:rPr>
        <w:rFonts w:hint="default"/>
        <w:lang w:val="it-IT" w:eastAsia="en-US" w:bidi="ar-SA"/>
      </w:rPr>
    </w:lvl>
    <w:lvl w:ilvl="5" w:tplc="EDEE748A">
      <w:numFmt w:val="bullet"/>
      <w:lvlText w:val="•"/>
      <w:lvlJc w:val="left"/>
      <w:pPr>
        <w:ind w:left="4376" w:hanging="360"/>
      </w:pPr>
      <w:rPr>
        <w:rFonts w:hint="default"/>
        <w:lang w:val="it-IT" w:eastAsia="en-US" w:bidi="ar-SA"/>
      </w:rPr>
    </w:lvl>
    <w:lvl w:ilvl="6" w:tplc="59103FC4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7" w:tplc="AD58B7D0">
      <w:numFmt w:val="bullet"/>
      <w:lvlText w:val="•"/>
      <w:lvlJc w:val="left"/>
      <w:pPr>
        <w:ind w:left="5886" w:hanging="360"/>
      </w:pPr>
      <w:rPr>
        <w:rFonts w:hint="default"/>
        <w:lang w:val="it-IT" w:eastAsia="en-US" w:bidi="ar-SA"/>
      </w:rPr>
    </w:lvl>
    <w:lvl w:ilvl="8" w:tplc="1EFCF1EC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759104DF"/>
    <w:multiLevelType w:val="hybridMultilevel"/>
    <w:tmpl w:val="F2D4470E"/>
    <w:lvl w:ilvl="0" w:tplc="21FABB80">
      <w:numFmt w:val="bullet"/>
      <w:lvlText w:val="-"/>
      <w:lvlJc w:val="left"/>
      <w:pPr>
        <w:ind w:left="494" w:hanging="387"/>
      </w:pPr>
      <w:rPr>
        <w:rFonts w:hint="default" w:ascii="Calibri" w:hAnsi="Calibri" w:eastAsia="Calibri" w:cs="Calibri"/>
        <w:w w:val="100"/>
        <w:sz w:val="18"/>
        <w:szCs w:val="18"/>
        <w:lang w:val="it-IT" w:eastAsia="en-US" w:bidi="ar-SA"/>
      </w:rPr>
    </w:lvl>
    <w:lvl w:ilvl="1" w:tplc="B9C44324">
      <w:numFmt w:val="bullet"/>
      <w:lvlText w:val="•"/>
      <w:lvlJc w:val="left"/>
      <w:pPr>
        <w:ind w:left="1265" w:hanging="387"/>
      </w:pPr>
      <w:rPr>
        <w:rFonts w:hint="default"/>
        <w:lang w:val="it-IT" w:eastAsia="en-US" w:bidi="ar-SA"/>
      </w:rPr>
    </w:lvl>
    <w:lvl w:ilvl="2" w:tplc="13143B4C">
      <w:numFmt w:val="bullet"/>
      <w:lvlText w:val="•"/>
      <w:lvlJc w:val="left"/>
      <w:pPr>
        <w:ind w:left="2030" w:hanging="387"/>
      </w:pPr>
      <w:rPr>
        <w:rFonts w:hint="default"/>
        <w:lang w:val="it-IT" w:eastAsia="en-US" w:bidi="ar-SA"/>
      </w:rPr>
    </w:lvl>
    <w:lvl w:ilvl="3" w:tplc="4BE4F714">
      <w:numFmt w:val="bullet"/>
      <w:lvlText w:val="•"/>
      <w:lvlJc w:val="left"/>
      <w:pPr>
        <w:ind w:left="2795" w:hanging="387"/>
      </w:pPr>
      <w:rPr>
        <w:rFonts w:hint="default"/>
        <w:lang w:val="it-IT" w:eastAsia="en-US" w:bidi="ar-SA"/>
      </w:rPr>
    </w:lvl>
    <w:lvl w:ilvl="4" w:tplc="724A13FE">
      <w:numFmt w:val="bullet"/>
      <w:lvlText w:val="•"/>
      <w:lvlJc w:val="left"/>
      <w:pPr>
        <w:ind w:left="3560" w:hanging="387"/>
      </w:pPr>
      <w:rPr>
        <w:rFonts w:hint="default"/>
        <w:lang w:val="it-IT" w:eastAsia="en-US" w:bidi="ar-SA"/>
      </w:rPr>
    </w:lvl>
    <w:lvl w:ilvl="5" w:tplc="6E202C0C">
      <w:numFmt w:val="bullet"/>
      <w:lvlText w:val="•"/>
      <w:lvlJc w:val="left"/>
      <w:pPr>
        <w:ind w:left="4326" w:hanging="387"/>
      </w:pPr>
      <w:rPr>
        <w:rFonts w:hint="default"/>
        <w:lang w:val="it-IT" w:eastAsia="en-US" w:bidi="ar-SA"/>
      </w:rPr>
    </w:lvl>
    <w:lvl w:ilvl="6" w:tplc="25B6391C">
      <w:numFmt w:val="bullet"/>
      <w:lvlText w:val="•"/>
      <w:lvlJc w:val="left"/>
      <w:pPr>
        <w:ind w:left="5091" w:hanging="387"/>
      </w:pPr>
      <w:rPr>
        <w:rFonts w:hint="default"/>
        <w:lang w:val="it-IT" w:eastAsia="en-US" w:bidi="ar-SA"/>
      </w:rPr>
    </w:lvl>
    <w:lvl w:ilvl="7" w:tplc="3A7041C0">
      <w:numFmt w:val="bullet"/>
      <w:lvlText w:val="•"/>
      <w:lvlJc w:val="left"/>
      <w:pPr>
        <w:ind w:left="5856" w:hanging="387"/>
      </w:pPr>
      <w:rPr>
        <w:rFonts w:hint="default"/>
        <w:lang w:val="it-IT" w:eastAsia="en-US" w:bidi="ar-SA"/>
      </w:rPr>
    </w:lvl>
    <w:lvl w:ilvl="8" w:tplc="E53E3E24">
      <w:numFmt w:val="bullet"/>
      <w:lvlText w:val="•"/>
      <w:lvlJc w:val="left"/>
      <w:pPr>
        <w:ind w:left="6621" w:hanging="387"/>
      </w:pPr>
      <w:rPr>
        <w:rFonts w:hint="default"/>
        <w:lang w:val="it-IT" w:eastAsia="en-US" w:bidi="ar-SA"/>
      </w:rPr>
    </w:lvl>
  </w:abstractNum>
  <w:abstractNum w:abstractNumId="32" w15:restartNumberingAfterBreak="0">
    <w:nsid w:val="7B680E18"/>
    <w:multiLevelType w:val="hybridMultilevel"/>
    <w:tmpl w:val="492A2944"/>
    <w:lvl w:ilvl="0" w:tplc="E8A4A408">
      <w:numFmt w:val="bullet"/>
      <w:lvlText w:val="-"/>
      <w:lvlJc w:val="left"/>
      <w:pPr>
        <w:ind w:left="867" w:hanging="360"/>
      </w:pPr>
      <w:rPr>
        <w:rFonts w:hint="default" w:ascii="Times New Roman" w:hAnsi="Times New Roman" w:eastAsia="SimSun" w:cs="Times New Roman"/>
        <w:sz w:val="24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hint="default" w:ascii="Wingdings" w:hAnsi="Wingdings"/>
      </w:rPr>
    </w:lvl>
  </w:abstractNum>
  <w:abstractNum w:abstractNumId="33" w15:restartNumberingAfterBreak="0">
    <w:nsid w:val="7BD74685"/>
    <w:multiLevelType w:val="multilevel"/>
    <w:tmpl w:val="B0C63B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7E252CAB"/>
    <w:multiLevelType w:val="multilevel"/>
    <w:tmpl w:val="A5D0CE70"/>
    <w:styleLink w:val="WW8Num8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35" w15:restartNumberingAfterBreak="0">
    <w:nsid w:val="7EAA21F5"/>
    <w:multiLevelType w:val="hybridMultilevel"/>
    <w:tmpl w:val="5BDC9DDA"/>
    <w:lvl w:ilvl="0" w:tplc="82847F70">
      <w:numFmt w:val="bullet"/>
      <w:lvlText w:val="-"/>
      <w:lvlJc w:val="left"/>
      <w:pPr>
        <w:ind w:left="785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01336176">
    <w:abstractNumId w:val="19"/>
  </w:num>
  <w:num w:numId="2" w16cid:durableId="1732074307">
    <w:abstractNumId w:val="0"/>
  </w:num>
  <w:num w:numId="3" w16cid:durableId="247153802">
    <w:abstractNumId w:val="24"/>
  </w:num>
  <w:num w:numId="4" w16cid:durableId="287198722">
    <w:abstractNumId w:val="27"/>
  </w:num>
  <w:num w:numId="5" w16cid:durableId="2015571432">
    <w:abstractNumId w:val="8"/>
  </w:num>
  <w:num w:numId="6" w16cid:durableId="1738934829">
    <w:abstractNumId w:val="23"/>
  </w:num>
  <w:num w:numId="7" w16cid:durableId="707223015">
    <w:abstractNumId w:val="12"/>
  </w:num>
  <w:num w:numId="8" w16cid:durableId="331220897">
    <w:abstractNumId w:val="34"/>
  </w:num>
  <w:num w:numId="9" w16cid:durableId="1228303783">
    <w:abstractNumId w:val="11"/>
  </w:num>
  <w:num w:numId="10" w16cid:durableId="923151539">
    <w:abstractNumId w:val="22"/>
  </w:num>
  <w:num w:numId="11" w16cid:durableId="1193835690">
    <w:abstractNumId w:val="3"/>
  </w:num>
  <w:num w:numId="12" w16cid:durableId="1489396733">
    <w:abstractNumId w:val="14"/>
  </w:num>
  <w:num w:numId="13" w16cid:durableId="960920612">
    <w:abstractNumId w:val="5"/>
  </w:num>
  <w:num w:numId="14" w16cid:durableId="742416681">
    <w:abstractNumId w:val="2"/>
  </w:num>
  <w:num w:numId="15" w16cid:durableId="1022822235">
    <w:abstractNumId w:val="10"/>
  </w:num>
  <w:num w:numId="16" w16cid:durableId="1315988036">
    <w:abstractNumId w:val="9"/>
  </w:num>
  <w:num w:numId="17" w16cid:durableId="1482238326">
    <w:abstractNumId w:val="6"/>
  </w:num>
  <w:num w:numId="18" w16cid:durableId="297413917">
    <w:abstractNumId w:val="5"/>
  </w:num>
  <w:num w:numId="19" w16cid:durableId="1672368225">
    <w:abstractNumId w:val="22"/>
  </w:num>
  <w:num w:numId="20" w16cid:durableId="1646735532">
    <w:abstractNumId w:val="27"/>
  </w:num>
  <w:num w:numId="21" w16cid:durableId="1040858127">
    <w:abstractNumId w:val="9"/>
  </w:num>
  <w:num w:numId="22" w16cid:durableId="1385522806">
    <w:abstractNumId w:val="8"/>
  </w:num>
  <w:num w:numId="23" w16cid:durableId="213007726">
    <w:abstractNumId w:val="6"/>
  </w:num>
  <w:num w:numId="24" w16cid:durableId="1889027498">
    <w:abstractNumId w:val="14"/>
  </w:num>
  <w:num w:numId="25" w16cid:durableId="136922617">
    <w:abstractNumId w:val="13"/>
  </w:num>
  <w:num w:numId="26" w16cid:durableId="720599038">
    <w:abstractNumId w:val="15"/>
  </w:num>
  <w:num w:numId="27" w16cid:durableId="807742154">
    <w:abstractNumId w:val="28"/>
  </w:num>
  <w:num w:numId="28" w16cid:durableId="956528121">
    <w:abstractNumId w:val="17"/>
  </w:num>
  <w:num w:numId="29" w16cid:durableId="765616997">
    <w:abstractNumId w:val="29"/>
  </w:num>
  <w:num w:numId="30" w16cid:durableId="183710189">
    <w:abstractNumId w:val="4"/>
  </w:num>
  <w:num w:numId="31" w16cid:durableId="1947419758">
    <w:abstractNumId w:val="18"/>
  </w:num>
  <w:num w:numId="32" w16cid:durableId="319312062">
    <w:abstractNumId w:val="33"/>
  </w:num>
  <w:num w:numId="33" w16cid:durableId="1342320032">
    <w:abstractNumId w:val="35"/>
  </w:num>
  <w:num w:numId="34" w16cid:durableId="1251549207">
    <w:abstractNumId w:val="1"/>
  </w:num>
  <w:num w:numId="35" w16cid:durableId="1497726096">
    <w:abstractNumId w:val="26"/>
  </w:num>
  <w:num w:numId="36" w16cid:durableId="1583683708">
    <w:abstractNumId w:val="25"/>
  </w:num>
  <w:num w:numId="37" w16cid:durableId="581255974">
    <w:abstractNumId w:val="20"/>
  </w:num>
  <w:num w:numId="38" w16cid:durableId="1847984838">
    <w:abstractNumId w:val="30"/>
  </w:num>
  <w:num w:numId="39" w16cid:durableId="111245514">
    <w:abstractNumId w:val="21"/>
  </w:num>
  <w:num w:numId="40" w16cid:durableId="1212420438">
    <w:abstractNumId w:val="7"/>
  </w:num>
  <w:num w:numId="41" w16cid:durableId="1862743807">
    <w:abstractNumId w:val="31"/>
  </w:num>
  <w:num w:numId="42" w16cid:durableId="1050305985">
    <w:abstractNumId w:val="32"/>
  </w:num>
  <w:num w:numId="43" w16cid:durableId="20828292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2F"/>
    <w:rsid w:val="00004B6E"/>
    <w:rsid w:val="00005AF9"/>
    <w:rsid w:val="00007F6A"/>
    <w:rsid w:val="000209D2"/>
    <w:rsid w:val="00024A19"/>
    <w:rsid w:val="00034C5F"/>
    <w:rsid w:val="00043BD6"/>
    <w:rsid w:val="000701FD"/>
    <w:rsid w:val="0007519D"/>
    <w:rsid w:val="00091686"/>
    <w:rsid w:val="000C421B"/>
    <w:rsid w:val="000D153F"/>
    <w:rsid w:val="000D1899"/>
    <w:rsid w:val="000E0271"/>
    <w:rsid w:val="00106B06"/>
    <w:rsid w:val="00120F93"/>
    <w:rsid w:val="0012305F"/>
    <w:rsid w:val="00152AB1"/>
    <w:rsid w:val="00172B87"/>
    <w:rsid w:val="001816AF"/>
    <w:rsid w:val="00197394"/>
    <w:rsid w:val="001B5CE8"/>
    <w:rsid w:val="001D3355"/>
    <w:rsid w:val="001D43A6"/>
    <w:rsid w:val="001D7B61"/>
    <w:rsid w:val="001E06C7"/>
    <w:rsid w:val="001F4D51"/>
    <w:rsid w:val="002009F0"/>
    <w:rsid w:val="00250488"/>
    <w:rsid w:val="00253519"/>
    <w:rsid w:val="00282433"/>
    <w:rsid w:val="002834F2"/>
    <w:rsid w:val="002975FA"/>
    <w:rsid w:val="002B5A6B"/>
    <w:rsid w:val="002B6D3F"/>
    <w:rsid w:val="002C37F9"/>
    <w:rsid w:val="002D346C"/>
    <w:rsid w:val="002E641C"/>
    <w:rsid w:val="002F7E41"/>
    <w:rsid w:val="00310F3C"/>
    <w:rsid w:val="00311E5F"/>
    <w:rsid w:val="00312150"/>
    <w:rsid w:val="00326CF4"/>
    <w:rsid w:val="00330BB9"/>
    <w:rsid w:val="00332959"/>
    <w:rsid w:val="00333A36"/>
    <w:rsid w:val="003433B9"/>
    <w:rsid w:val="003469EB"/>
    <w:rsid w:val="003544D0"/>
    <w:rsid w:val="00383C73"/>
    <w:rsid w:val="00390541"/>
    <w:rsid w:val="003935BD"/>
    <w:rsid w:val="003B3628"/>
    <w:rsid w:val="003E14E0"/>
    <w:rsid w:val="003E45D7"/>
    <w:rsid w:val="003F6190"/>
    <w:rsid w:val="004341FD"/>
    <w:rsid w:val="004346D0"/>
    <w:rsid w:val="00454E68"/>
    <w:rsid w:val="0045624F"/>
    <w:rsid w:val="00465F43"/>
    <w:rsid w:val="00471B1A"/>
    <w:rsid w:val="004812B7"/>
    <w:rsid w:val="00483A1F"/>
    <w:rsid w:val="00483F13"/>
    <w:rsid w:val="004A11A1"/>
    <w:rsid w:val="004B07A1"/>
    <w:rsid w:val="004B4976"/>
    <w:rsid w:val="004C4AB8"/>
    <w:rsid w:val="004C56C0"/>
    <w:rsid w:val="004C585C"/>
    <w:rsid w:val="004D7CB1"/>
    <w:rsid w:val="00507E34"/>
    <w:rsid w:val="00513A2F"/>
    <w:rsid w:val="005242B8"/>
    <w:rsid w:val="00524743"/>
    <w:rsid w:val="00527B8B"/>
    <w:rsid w:val="00530364"/>
    <w:rsid w:val="00563FE9"/>
    <w:rsid w:val="00581030"/>
    <w:rsid w:val="005A0B60"/>
    <w:rsid w:val="005A3098"/>
    <w:rsid w:val="005B2BE5"/>
    <w:rsid w:val="005C76AA"/>
    <w:rsid w:val="005D5709"/>
    <w:rsid w:val="005E46B1"/>
    <w:rsid w:val="005F71C5"/>
    <w:rsid w:val="00611EC7"/>
    <w:rsid w:val="00626026"/>
    <w:rsid w:val="006A714C"/>
    <w:rsid w:val="006F1C85"/>
    <w:rsid w:val="00713CED"/>
    <w:rsid w:val="00723795"/>
    <w:rsid w:val="00724D5E"/>
    <w:rsid w:val="007255CA"/>
    <w:rsid w:val="00730F7F"/>
    <w:rsid w:val="00731FE7"/>
    <w:rsid w:val="00741613"/>
    <w:rsid w:val="00754FE4"/>
    <w:rsid w:val="007615F6"/>
    <w:rsid w:val="00782673"/>
    <w:rsid w:val="0078280F"/>
    <w:rsid w:val="007B139F"/>
    <w:rsid w:val="007D3A47"/>
    <w:rsid w:val="007D6DA5"/>
    <w:rsid w:val="007D75B9"/>
    <w:rsid w:val="007D7FD2"/>
    <w:rsid w:val="007F6D42"/>
    <w:rsid w:val="0080569E"/>
    <w:rsid w:val="00810469"/>
    <w:rsid w:val="00836454"/>
    <w:rsid w:val="00850E91"/>
    <w:rsid w:val="00857FCE"/>
    <w:rsid w:val="00861658"/>
    <w:rsid w:val="0086618A"/>
    <w:rsid w:val="00884F2D"/>
    <w:rsid w:val="00886C24"/>
    <w:rsid w:val="008C0974"/>
    <w:rsid w:val="008C7062"/>
    <w:rsid w:val="009052F6"/>
    <w:rsid w:val="00920830"/>
    <w:rsid w:val="009253A6"/>
    <w:rsid w:val="00941B31"/>
    <w:rsid w:val="00961D99"/>
    <w:rsid w:val="00977ACD"/>
    <w:rsid w:val="00993B0E"/>
    <w:rsid w:val="009B0754"/>
    <w:rsid w:val="009B342B"/>
    <w:rsid w:val="009C0888"/>
    <w:rsid w:val="009C0FF5"/>
    <w:rsid w:val="009C54CD"/>
    <w:rsid w:val="00A30F55"/>
    <w:rsid w:val="00A33C23"/>
    <w:rsid w:val="00A465AA"/>
    <w:rsid w:val="00A51014"/>
    <w:rsid w:val="00A51A4C"/>
    <w:rsid w:val="00A53786"/>
    <w:rsid w:val="00A564F2"/>
    <w:rsid w:val="00A56FB6"/>
    <w:rsid w:val="00A57FE5"/>
    <w:rsid w:val="00A61930"/>
    <w:rsid w:val="00A63557"/>
    <w:rsid w:val="00A643BD"/>
    <w:rsid w:val="00A64577"/>
    <w:rsid w:val="00A82CFA"/>
    <w:rsid w:val="00AA145E"/>
    <w:rsid w:val="00AA175E"/>
    <w:rsid w:val="00AB1A53"/>
    <w:rsid w:val="00AD7A7C"/>
    <w:rsid w:val="00AE0F8D"/>
    <w:rsid w:val="00B006EC"/>
    <w:rsid w:val="00B363FE"/>
    <w:rsid w:val="00B4063F"/>
    <w:rsid w:val="00B41D61"/>
    <w:rsid w:val="00B453FC"/>
    <w:rsid w:val="00B53CD8"/>
    <w:rsid w:val="00B6698C"/>
    <w:rsid w:val="00B82BDF"/>
    <w:rsid w:val="00BA144C"/>
    <w:rsid w:val="00BB4E4B"/>
    <w:rsid w:val="00BC0455"/>
    <w:rsid w:val="00BC113F"/>
    <w:rsid w:val="00BC6685"/>
    <w:rsid w:val="00BD657E"/>
    <w:rsid w:val="00BD74DE"/>
    <w:rsid w:val="00BF692F"/>
    <w:rsid w:val="00BF717B"/>
    <w:rsid w:val="00C03F44"/>
    <w:rsid w:val="00C2616D"/>
    <w:rsid w:val="00C32142"/>
    <w:rsid w:val="00C409E9"/>
    <w:rsid w:val="00C43FAC"/>
    <w:rsid w:val="00C53C4A"/>
    <w:rsid w:val="00C5588D"/>
    <w:rsid w:val="00C70FCB"/>
    <w:rsid w:val="00C73775"/>
    <w:rsid w:val="00C77C21"/>
    <w:rsid w:val="00C84B68"/>
    <w:rsid w:val="00C94CE0"/>
    <w:rsid w:val="00CA5D9A"/>
    <w:rsid w:val="00CB5229"/>
    <w:rsid w:val="00CC4831"/>
    <w:rsid w:val="00CC7100"/>
    <w:rsid w:val="00CD1C89"/>
    <w:rsid w:val="00CD676C"/>
    <w:rsid w:val="00CD676D"/>
    <w:rsid w:val="00CE37D0"/>
    <w:rsid w:val="00CE79A1"/>
    <w:rsid w:val="00CF01CB"/>
    <w:rsid w:val="00CF7DF8"/>
    <w:rsid w:val="00D16C26"/>
    <w:rsid w:val="00D40EC2"/>
    <w:rsid w:val="00D51214"/>
    <w:rsid w:val="00D52A56"/>
    <w:rsid w:val="00D616D7"/>
    <w:rsid w:val="00D64815"/>
    <w:rsid w:val="00D67E18"/>
    <w:rsid w:val="00D72BF1"/>
    <w:rsid w:val="00D80B2A"/>
    <w:rsid w:val="00D921CC"/>
    <w:rsid w:val="00D93F94"/>
    <w:rsid w:val="00DA34DA"/>
    <w:rsid w:val="00DA38F0"/>
    <w:rsid w:val="00DB34BE"/>
    <w:rsid w:val="00DE2BDF"/>
    <w:rsid w:val="00E10476"/>
    <w:rsid w:val="00E20802"/>
    <w:rsid w:val="00E21F7F"/>
    <w:rsid w:val="00E4788B"/>
    <w:rsid w:val="00E6061E"/>
    <w:rsid w:val="00E73817"/>
    <w:rsid w:val="00E74312"/>
    <w:rsid w:val="00E91484"/>
    <w:rsid w:val="00ED1F0E"/>
    <w:rsid w:val="00ED40F3"/>
    <w:rsid w:val="00EE0DA4"/>
    <w:rsid w:val="00EE1EB6"/>
    <w:rsid w:val="00EF4BE3"/>
    <w:rsid w:val="00F05A2A"/>
    <w:rsid w:val="00F26151"/>
    <w:rsid w:val="00F26CB9"/>
    <w:rsid w:val="00F407ED"/>
    <w:rsid w:val="00F60209"/>
    <w:rsid w:val="00F60EF6"/>
    <w:rsid w:val="00F7548A"/>
    <w:rsid w:val="00FA75E5"/>
    <w:rsid w:val="00FB2724"/>
    <w:rsid w:val="00FB651F"/>
    <w:rsid w:val="00FC053E"/>
    <w:rsid w:val="00FC7121"/>
    <w:rsid w:val="00FD005D"/>
    <w:rsid w:val="00FE1273"/>
    <w:rsid w:val="00FE28FD"/>
    <w:rsid w:val="00FE5118"/>
    <w:rsid w:val="00FE557B"/>
    <w:rsid w:val="00FF54CD"/>
    <w:rsid w:val="066BA2F5"/>
    <w:rsid w:val="11D347DD"/>
    <w:rsid w:val="16768D4F"/>
    <w:rsid w:val="43DF52C4"/>
    <w:rsid w:val="6094B540"/>
    <w:rsid w:val="7AFD35D6"/>
    <w:rsid w:val="7B08B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5BC4"/>
  <w15:docId w15:val="{BC80D8F3-B4B5-48C8-B6D8-CFE9D2E5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24D5E"/>
  </w:style>
  <w:style w:type="paragraph" w:styleId="Titolo1">
    <w:name w:val="heading 1"/>
    <w:basedOn w:val="Standard"/>
    <w:next w:val="Standard"/>
    <w:pPr>
      <w:keepNext/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jc w:val="center"/>
      <w:outlineLvl w:val="0"/>
    </w:pPr>
    <w:rPr>
      <w:rFonts w:ascii="Times" w:hAnsi="Times" w:cs="Times"/>
      <w:b/>
      <w:caps/>
      <w:sz w:val="22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  <w:pPr>
      <w:widowControl/>
    </w:pPr>
    <w:rPr>
      <w:rFonts w:eastAsia="Times New Roman" w:cs="Times New Roman"/>
      <w:lang w:bidi="ar-SA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WW8Num1z0" w:customStyle="1">
    <w:name w:val="WW8Num1z0"/>
    <w:rPr>
      <w:rFonts w:ascii="Symbol" w:hAnsi="Symbol" w:cs="Symbol"/>
      <w:color w:val="000000"/>
      <w:w w:val="100"/>
      <w:sz w:val="16"/>
      <w:szCs w:val="16"/>
    </w:rPr>
  </w:style>
  <w:style w:type="character" w:styleId="WW8Num1z1" w:customStyle="1">
    <w:name w:val="WW8Num1z1"/>
    <w:rPr>
      <w:rFonts w:ascii="Symbol" w:hAnsi="Symbol" w:cs="Symbol"/>
      <w:color w:val="000000"/>
      <w:sz w:val="16"/>
      <w:szCs w:val="16"/>
    </w:rPr>
  </w:style>
  <w:style w:type="character" w:styleId="WW8Num1z2" w:customStyle="1">
    <w:name w:val="WW8Num1z2"/>
    <w:rPr>
      <w:rFonts w:ascii="Wingdings" w:hAnsi="Wingdings" w:cs="Wingdings"/>
    </w:rPr>
  </w:style>
  <w:style w:type="character" w:styleId="WW8Num1z3" w:customStyle="1">
    <w:name w:val="WW8Num1z3"/>
    <w:rPr>
      <w:rFonts w:ascii="Symbol" w:hAnsi="Symbol" w:cs="Symbol"/>
    </w:rPr>
  </w:style>
  <w:style w:type="character" w:styleId="WW8Num1z4" w:customStyle="1">
    <w:name w:val="WW8Num1z4"/>
    <w:rPr>
      <w:rFonts w:ascii="Courier New" w:hAnsi="Courier New" w:cs="Trebuchet MS"/>
    </w:rPr>
  </w:style>
  <w:style w:type="character" w:styleId="WW8Num2z0" w:customStyle="1">
    <w:name w:val="WW8Num2z0"/>
    <w:rPr>
      <w:rFonts w:ascii="Times" w:hAnsi="Times" w:cs="Times"/>
      <w:color w:val="000000"/>
      <w:w w:val="100"/>
      <w:sz w:val="16"/>
      <w:szCs w:val="16"/>
    </w:rPr>
  </w:style>
  <w:style w:type="character" w:styleId="WW8Num2z1" w:customStyle="1">
    <w:name w:val="WW8Num2z1"/>
    <w:rPr>
      <w:rFonts w:ascii="Symbol" w:hAnsi="Symbol" w:cs="Symbol"/>
      <w:color w:val="000000"/>
      <w:sz w:val="16"/>
      <w:szCs w:val="16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2z3" w:customStyle="1">
    <w:name w:val="WW8Num2z3"/>
    <w:rPr>
      <w:rFonts w:ascii="Symbol" w:hAnsi="Symbol" w:cs="Symbol"/>
    </w:rPr>
  </w:style>
  <w:style w:type="character" w:styleId="WW8Num2z4" w:customStyle="1">
    <w:name w:val="WW8Num2z4"/>
    <w:rPr>
      <w:rFonts w:ascii="Courier New" w:hAnsi="Courier New" w:cs="Trebuchet MS"/>
    </w:rPr>
  </w:style>
  <w:style w:type="character" w:styleId="WW8Num3z0" w:customStyle="1">
    <w:name w:val="WW8Num3z0"/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WW8Num4z0" w:customStyle="1">
    <w:name w:val="WW8Num4z0"/>
    <w:rPr>
      <w:rFonts w:ascii="Symbol" w:hAnsi="Symbol" w:cs="Symbol"/>
      <w:b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WW8Num4z3" w:customStyle="1">
    <w:name w:val="WW8Num4z3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ymbol"/>
      <w:color w:val="000000"/>
      <w:w w:val="100"/>
      <w:sz w:val="16"/>
      <w:szCs w:val="16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 w:cs="Wingdings"/>
    </w:rPr>
  </w:style>
  <w:style w:type="character" w:styleId="WW8Num5z3" w:customStyle="1">
    <w:name w:val="WW8Num5z3"/>
    <w:rPr>
      <w:rFonts w:ascii="Symbol" w:hAnsi="Symbol" w:cs="Symbol"/>
    </w:rPr>
  </w:style>
  <w:style w:type="character" w:styleId="WW8Num6z0" w:customStyle="1">
    <w:name w:val="WW8Num6z0"/>
    <w:rPr>
      <w:rFonts w:ascii="Times" w:hAnsi="Times" w:cs="Times"/>
      <w:color w:val="000000"/>
      <w:w w:val="100"/>
      <w:sz w:val="16"/>
      <w:szCs w:val="16"/>
    </w:rPr>
  </w:style>
  <w:style w:type="character" w:styleId="WW8Num6z1" w:customStyle="1">
    <w:name w:val="WW8Num6z1"/>
    <w:rPr>
      <w:rFonts w:ascii="Symbol" w:hAnsi="Symbol" w:cs="Symbol"/>
      <w:color w:val="000000"/>
      <w:sz w:val="16"/>
      <w:szCs w:val="16"/>
    </w:rPr>
  </w:style>
  <w:style w:type="character" w:styleId="WW8Num6z2" w:customStyle="1">
    <w:name w:val="WW8Num6z2"/>
    <w:rPr>
      <w:rFonts w:ascii="Wingdings" w:hAnsi="Wingdings" w:cs="Wingdings"/>
    </w:rPr>
  </w:style>
  <w:style w:type="character" w:styleId="WW8Num6z3" w:customStyle="1">
    <w:name w:val="WW8Num6z3"/>
    <w:rPr>
      <w:rFonts w:ascii="Symbol" w:hAnsi="Symbol" w:cs="Symbol"/>
    </w:rPr>
  </w:style>
  <w:style w:type="character" w:styleId="WW8Num6z4" w:customStyle="1">
    <w:name w:val="WW8Num6z4"/>
    <w:rPr>
      <w:rFonts w:ascii="Courier New" w:hAnsi="Courier New" w:cs="Monotype Sorts"/>
    </w:rPr>
  </w:style>
  <w:style w:type="character" w:styleId="WW8Num7z0" w:customStyle="1">
    <w:name w:val="WW8Num7z0"/>
    <w:rPr>
      <w:rFonts w:ascii="Times" w:hAnsi="Times" w:eastAsia="Times New Roman" w:cs="Times"/>
      <w:color w:val="000000"/>
      <w:sz w:val="16"/>
      <w:szCs w:val="16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 w:cs="Wingdings"/>
    </w:rPr>
  </w:style>
  <w:style w:type="character" w:styleId="WW8Num7z3" w:customStyle="1">
    <w:name w:val="WW8Num7z3"/>
    <w:rPr>
      <w:rFonts w:ascii="Symbol" w:hAnsi="Symbol" w:cs="Symbol"/>
    </w:rPr>
  </w:style>
  <w:style w:type="character" w:styleId="WW8Num8z0" w:customStyle="1">
    <w:name w:val="WW8Num8z0"/>
    <w:rPr>
      <w:rFonts w:ascii="Symbol" w:hAnsi="Symbol" w:cs="Symbol"/>
      <w:color w:val="000000"/>
      <w:w w:val="100"/>
      <w:sz w:val="16"/>
      <w:szCs w:val="16"/>
    </w:rPr>
  </w:style>
  <w:style w:type="character" w:styleId="WW8Num8z1" w:customStyle="1">
    <w:name w:val="WW8Num8z1"/>
    <w:rPr>
      <w:rFonts w:ascii="Symbol" w:hAnsi="Symbol" w:cs="Symbol"/>
      <w:color w:val="000000"/>
      <w:sz w:val="16"/>
      <w:szCs w:val="16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WW8Num8z3" w:customStyle="1">
    <w:name w:val="WW8Num8z3"/>
    <w:rPr>
      <w:rFonts w:ascii="Symbol" w:hAnsi="Symbol" w:cs="Symbol"/>
    </w:rPr>
  </w:style>
  <w:style w:type="character" w:styleId="WW8Num8z4" w:customStyle="1">
    <w:name w:val="WW8Num8z4"/>
    <w:rPr>
      <w:rFonts w:ascii="Courier New" w:hAnsi="Courier New" w:cs="Trebuchet MS"/>
    </w:rPr>
  </w:style>
  <w:style w:type="character" w:styleId="WW8Num9z0" w:customStyle="1">
    <w:name w:val="WW8Num9z0"/>
    <w:rPr>
      <w:rFonts w:ascii="Symbol" w:hAnsi="Symbol" w:cs="Symbol"/>
      <w:color w:val="000000"/>
      <w:w w:val="100"/>
      <w:sz w:val="16"/>
      <w:szCs w:val="16"/>
    </w:rPr>
  </w:style>
  <w:style w:type="character" w:styleId="WW8Num9z1" w:customStyle="1">
    <w:name w:val="WW8Num9z1"/>
    <w:rPr>
      <w:rFonts w:ascii="Courier New" w:hAnsi="Courier New" w:cs="Courier New"/>
    </w:rPr>
  </w:style>
  <w:style w:type="character" w:styleId="WW8Num9z2" w:customStyle="1">
    <w:name w:val="WW8Num9z2"/>
    <w:rPr>
      <w:rFonts w:ascii="Wingdings" w:hAnsi="Wingdings" w:cs="Wingdings"/>
    </w:rPr>
  </w:style>
  <w:style w:type="character" w:styleId="WW8Num9z3" w:customStyle="1">
    <w:name w:val="WW8Num9z3"/>
    <w:rPr>
      <w:rFonts w:ascii="Symbol" w:hAnsi="Symbol" w:cs="Symbol"/>
    </w:rPr>
  </w:style>
  <w:style w:type="character" w:styleId="WW8Num10z0" w:customStyle="1">
    <w:name w:val="WW8Num10z0"/>
    <w:rPr>
      <w:rFonts w:ascii="Symbol" w:hAnsi="Symbol" w:cs="Symbol"/>
      <w:color w:val="000000"/>
      <w:sz w:val="16"/>
      <w:szCs w:val="16"/>
    </w:rPr>
  </w:style>
  <w:style w:type="character" w:styleId="WW8Num10z1" w:customStyle="1">
    <w:name w:val="WW8Num10z1"/>
    <w:rPr>
      <w:rFonts w:ascii="Times" w:hAnsi="Times" w:eastAsia="Times New Roman" w:cs="Times"/>
      <w:color w:val="000000"/>
      <w:sz w:val="16"/>
      <w:szCs w:val="16"/>
    </w:rPr>
  </w:style>
  <w:style w:type="character" w:styleId="WW8Num10z2" w:customStyle="1">
    <w:name w:val="WW8Num10z2"/>
    <w:rPr>
      <w:rFonts w:ascii="Wingdings" w:hAnsi="Wingdings" w:cs="Wingdings"/>
    </w:rPr>
  </w:style>
  <w:style w:type="character" w:styleId="WW8Num10z3" w:customStyle="1">
    <w:name w:val="WW8Num10z3"/>
    <w:rPr>
      <w:rFonts w:ascii="Symbol" w:hAnsi="Symbol" w:cs="Symbol"/>
    </w:rPr>
  </w:style>
  <w:style w:type="character" w:styleId="WW8Num10z4" w:customStyle="1">
    <w:name w:val="WW8Num10z4"/>
    <w:rPr>
      <w:rFonts w:ascii="Courier New" w:hAnsi="Courier New" w:cs="Monotype Sorts"/>
    </w:rPr>
  </w:style>
  <w:style w:type="character" w:styleId="WW8Num11z0" w:customStyle="1">
    <w:name w:val="WW8Num11z0"/>
    <w:rPr>
      <w:rFonts w:ascii="Times" w:hAnsi="Times" w:eastAsia="Times New Roman" w:cs="Times"/>
      <w:color w:val="000000"/>
      <w:sz w:val="16"/>
      <w:szCs w:val="16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 w:cs="Wingdings"/>
    </w:rPr>
  </w:style>
  <w:style w:type="character" w:styleId="WW8Num11z3" w:customStyle="1">
    <w:name w:val="WW8Num11z3"/>
    <w:rPr>
      <w:rFonts w:ascii="Symbol" w:hAnsi="Symbol" w:cs="Symbol"/>
    </w:rPr>
  </w:style>
  <w:style w:type="character" w:styleId="WW8Num12z0" w:customStyle="1">
    <w:name w:val="WW8Num12z0"/>
    <w:rPr>
      <w:rFonts w:ascii="Symbol" w:hAnsi="Symbol" w:cs="Symbol"/>
      <w:color w:val="000000"/>
      <w:sz w:val="16"/>
      <w:szCs w:val="16"/>
    </w:rPr>
  </w:style>
  <w:style w:type="character" w:styleId="WW8Num12z1" w:customStyle="1">
    <w:name w:val="WW8Num12z1"/>
    <w:rPr>
      <w:rFonts w:ascii="Courier New" w:hAnsi="Courier New" w:cs="Courier New"/>
    </w:rPr>
  </w:style>
  <w:style w:type="character" w:styleId="WW8Num12z2" w:customStyle="1">
    <w:name w:val="WW8Num12z2"/>
    <w:rPr>
      <w:rFonts w:ascii="Wingdings" w:hAnsi="Wingdings" w:cs="Wingdings"/>
    </w:rPr>
  </w:style>
  <w:style w:type="character" w:styleId="WW8Num12z3" w:customStyle="1">
    <w:name w:val="WW8Num12z3"/>
    <w:rPr>
      <w:rFonts w:ascii="Symbol" w:hAnsi="Symbol" w:cs="Symbol"/>
    </w:rPr>
  </w:style>
  <w:style w:type="character" w:styleId="WW8Num13z0" w:customStyle="1">
    <w:name w:val="WW8Num13z0"/>
    <w:rPr>
      <w:rFonts w:ascii="Symbol" w:hAnsi="Symbol" w:cs="Symbol"/>
      <w:color w:val="000000"/>
      <w:sz w:val="28"/>
    </w:rPr>
  </w:style>
  <w:style w:type="character" w:styleId="WW8Num13z1" w:customStyle="1">
    <w:name w:val="WW8Num13z1"/>
    <w:rPr>
      <w:rFonts w:ascii="Monotype Sorts" w:hAnsi="Monotype Sorts" w:cs="Monotype Sorts"/>
      <w:color w:val="000000"/>
      <w:sz w:val="28"/>
    </w:rPr>
  </w:style>
  <w:style w:type="character" w:styleId="WW8Num13z2" w:customStyle="1">
    <w:name w:val="WW8Num13z2"/>
    <w:rPr>
      <w:rFonts w:ascii="Wingdings" w:hAnsi="Wingdings" w:cs="Wingdings"/>
    </w:rPr>
  </w:style>
  <w:style w:type="character" w:styleId="WW8Num13z3" w:customStyle="1">
    <w:name w:val="WW8Num13z3"/>
    <w:rPr>
      <w:rFonts w:ascii="Symbol" w:hAnsi="Symbol" w:cs="Symbol"/>
    </w:rPr>
  </w:style>
  <w:style w:type="character" w:styleId="WW8Num13z4" w:customStyle="1">
    <w:name w:val="WW8Num13z4"/>
    <w:rPr>
      <w:rFonts w:ascii="Courier New" w:hAnsi="Courier New" w:cs="Courier New"/>
    </w:rPr>
  </w:style>
  <w:style w:type="character" w:styleId="WW8Num14z0" w:customStyle="1">
    <w:name w:val="WW8Num14z0"/>
    <w:rPr>
      <w:rFonts w:ascii="Symbol" w:hAnsi="Symbol" w:cs="Symbol"/>
      <w:color w:val="000000"/>
      <w:sz w:val="16"/>
      <w:szCs w:val="16"/>
    </w:rPr>
  </w:style>
  <w:style w:type="character" w:styleId="WW8Num14z1" w:customStyle="1">
    <w:name w:val="WW8Num14z1"/>
    <w:rPr>
      <w:rFonts w:ascii="Courier New" w:hAnsi="Courier New" w:cs="Courier New"/>
    </w:rPr>
  </w:style>
  <w:style w:type="character" w:styleId="WW8Num14z2" w:customStyle="1">
    <w:name w:val="WW8Num14z2"/>
    <w:rPr>
      <w:rFonts w:ascii="Wingdings" w:hAnsi="Wingdings" w:cs="Wingdings"/>
    </w:rPr>
  </w:style>
  <w:style w:type="character" w:styleId="WW8Num14z3" w:customStyle="1">
    <w:name w:val="WW8Num14z3"/>
    <w:rPr>
      <w:rFonts w:ascii="Symbol" w:hAnsi="Symbol" w:cs="Symbol"/>
    </w:rPr>
  </w:style>
  <w:style w:type="character" w:styleId="WW8Num15z0" w:customStyle="1">
    <w:name w:val="WW8Num15z0"/>
    <w:rPr>
      <w:rFonts w:ascii="Symbol" w:hAnsi="Symbol" w:cs="Symbol"/>
      <w:color w:val="000000"/>
      <w:w w:val="100"/>
      <w:sz w:val="16"/>
      <w:szCs w:val="16"/>
    </w:rPr>
  </w:style>
  <w:style w:type="character" w:styleId="WW8Num15z1" w:customStyle="1">
    <w:name w:val="WW8Num15z1"/>
    <w:rPr>
      <w:rFonts w:ascii="Symbol" w:hAnsi="Symbol" w:cs="Symbol"/>
      <w:color w:val="000000"/>
      <w:sz w:val="16"/>
      <w:szCs w:val="16"/>
    </w:rPr>
  </w:style>
  <w:style w:type="character" w:styleId="WW8Num15z2" w:customStyle="1">
    <w:name w:val="WW8Num15z2"/>
    <w:rPr>
      <w:rFonts w:ascii="Wingdings" w:hAnsi="Wingdings" w:cs="Wingdings"/>
    </w:rPr>
  </w:style>
  <w:style w:type="character" w:styleId="WW8Num15z3" w:customStyle="1">
    <w:name w:val="WW8Num15z3"/>
    <w:rPr>
      <w:rFonts w:ascii="Symbol" w:hAnsi="Symbol" w:cs="Symbol"/>
    </w:rPr>
  </w:style>
  <w:style w:type="character" w:styleId="WW8Num15z4" w:customStyle="1">
    <w:name w:val="WW8Num15z4"/>
    <w:rPr>
      <w:rFonts w:ascii="Courier New" w:hAnsi="Courier New" w:cs="Trebuchet MS"/>
    </w:rPr>
  </w:style>
  <w:style w:type="character" w:styleId="WW8Num16z0" w:customStyle="1">
    <w:name w:val="WW8Num16z0"/>
    <w:rPr>
      <w:rFonts w:ascii="Symbol" w:hAnsi="Symbol" w:cs="Symbol"/>
      <w:b/>
    </w:rPr>
  </w:style>
  <w:style w:type="character" w:styleId="WW8Num16z1" w:customStyle="1">
    <w:name w:val="WW8Num16z1"/>
    <w:rPr>
      <w:rFonts w:ascii="Courier New" w:hAnsi="Courier New" w:cs="Courier New"/>
    </w:rPr>
  </w:style>
  <w:style w:type="character" w:styleId="WW8Num16z2" w:customStyle="1">
    <w:name w:val="WW8Num16z2"/>
    <w:rPr>
      <w:rFonts w:ascii="Wingdings" w:hAnsi="Wingdings" w:cs="Wingdings"/>
    </w:rPr>
  </w:style>
  <w:style w:type="character" w:styleId="WW8Num16z3" w:customStyle="1">
    <w:name w:val="WW8Num16z3"/>
    <w:rPr>
      <w:rFonts w:ascii="Symbol" w:hAnsi="Symbol" w:cs="Symbol"/>
    </w:rPr>
  </w:style>
  <w:style w:type="character" w:styleId="WW8Num17z0" w:customStyle="1">
    <w:name w:val="WW8Num17z0"/>
    <w:rPr>
      <w:rFonts w:ascii="Times" w:hAnsi="Times" w:cs="Times"/>
      <w:color w:val="000000"/>
      <w:sz w:val="18"/>
      <w:szCs w:val="18"/>
    </w:rPr>
  </w:style>
  <w:style w:type="character" w:styleId="WW8Num17z1" w:customStyle="1">
    <w:name w:val="WW8Num17z1"/>
    <w:rPr>
      <w:rFonts w:ascii="Courier New" w:hAnsi="Courier New" w:cs="Courier New"/>
    </w:rPr>
  </w:style>
  <w:style w:type="character" w:styleId="WW8Num17z2" w:customStyle="1">
    <w:name w:val="WW8Num17z2"/>
    <w:rPr>
      <w:rFonts w:ascii="Wingdings" w:hAnsi="Wingdings" w:cs="Wingdings"/>
    </w:rPr>
  </w:style>
  <w:style w:type="character" w:styleId="WW8Num17z3" w:customStyle="1">
    <w:name w:val="WW8Num17z3"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styleId="BulletSymbolsuser" w:customStyle="1">
    <w:name w:val="Bullet Symbols (user)"/>
  </w:style>
  <w:style w:type="numbering" w:styleId="WW8Num1" w:customStyle="1">
    <w:name w:val="WW8Num1"/>
    <w:basedOn w:val="Nessunelenco"/>
    <w:pPr>
      <w:numPr>
        <w:numId w:val="1"/>
      </w:numPr>
    </w:pPr>
  </w:style>
  <w:style w:type="numbering" w:styleId="WW8Num2" w:customStyle="1">
    <w:name w:val="WW8Num2"/>
    <w:basedOn w:val="Nessunelenco"/>
    <w:pPr>
      <w:numPr>
        <w:numId w:val="2"/>
      </w:numPr>
    </w:pPr>
  </w:style>
  <w:style w:type="numbering" w:styleId="WW8Num3" w:customStyle="1">
    <w:name w:val="WW8Num3"/>
    <w:basedOn w:val="Nessunelenco"/>
    <w:pPr>
      <w:numPr>
        <w:numId w:val="3"/>
      </w:numPr>
    </w:pPr>
  </w:style>
  <w:style w:type="numbering" w:styleId="WW8Num4" w:customStyle="1">
    <w:name w:val="WW8Num4"/>
    <w:basedOn w:val="Nessunelenco"/>
    <w:pPr>
      <w:numPr>
        <w:numId w:val="4"/>
      </w:numPr>
    </w:pPr>
  </w:style>
  <w:style w:type="numbering" w:styleId="WW8Num5" w:customStyle="1">
    <w:name w:val="WW8Num5"/>
    <w:basedOn w:val="Nessunelenco"/>
    <w:pPr>
      <w:numPr>
        <w:numId w:val="5"/>
      </w:numPr>
    </w:pPr>
  </w:style>
  <w:style w:type="numbering" w:styleId="WW8Num6" w:customStyle="1">
    <w:name w:val="WW8Num6"/>
    <w:basedOn w:val="Nessunelenco"/>
    <w:pPr>
      <w:numPr>
        <w:numId w:val="6"/>
      </w:numPr>
    </w:pPr>
  </w:style>
  <w:style w:type="numbering" w:styleId="WW8Num7" w:customStyle="1">
    <w:name w:val="WW8Num7"/>
    <w:basedOn w:val="Nessunelenco"/>
    <w:pPr>
      <w:numPr>
        <w:numId w:val="7"/>
      </w:numPr>
    </w:pPr>
  </w:style>
  <w:style w:type="numbering" w:styleId="WW8Num8" w:customStyle="1">
    <w:name w:val="WW8Num8"/>
    <w:basedOn w:val="Nessunelenco"/>
    <w:pPr>
      <w:numPr>
        <w:numId w:val="8"/>
      </w:numPr>
    </w:pPr>
  </w:style>
  <w:style w:type="numbering" w:styleId="WW8Num9" w:customStyle="1">
    <w:name w:val="WW8Num9"/>
    <w:basedOn w:val="Nessunelenco"/>
    <w:pPr>
      <w:numPr>
        <w:numId w:val="9"/>
      </w:numPr>
    </w:pPr>
  </w:style>
  <w:style w:type="numbering" w:styleId="WW8Num10" w:customStyle="1">
    <w:name w:val="WW8Num10"/>
    <w:basedOn w:val="Nessunelenco"/>
    <w:pPr>
      <w:numPr>
        <w:numId w:val="10"/>
      </w:numPr>
    </w:pPr>
  </w:style>
  <w:style w:type="numbering" w:styleId="WW8Num11" w:customStyle="1">
    <w:name w:val="WW8Num11"/>
    <w:basedOn w:val="Nessunelenco"/>
    <w:pPr>
      <w:numPr>
        <w:numId w:val="11"/>
      </w:numPr>
    </w:pPr>
  </w:style>
  <w:style w:type="numbering" w:styleId="WW8Num12" w:customStyle="1">
    <w:name w:val="WW8Num12"/>
    <w:basedOn w:val="Nessunelenco"/>
    <w:pPr>
      <w:numPr>
        <w:numId w:val="12"/>
      </w:numPr>
    </w:pPr>
  </w:style>
  <w:style w:type="numbering" w:styleId="WW8Num13" w:customStyle="1">
    <w:name w:val="WW8Num13"/>
    <w:basedOn w:val="Nessunelenco"/>
    <w:pPr>
      <w:numPr>
        <w:numId w:val="13"/>
      </w:numPr>
    </w:pPr>
  </w:style>
  <w:style w:type="numbering" w:styleId="WW8Num14" w:customStyle="1">
    <w:name w:val="WW8Num14"/>
    <w:basedOn w:val="Nessunelenco"/>
    <w:pPr>
      <w:numPr>
        <w:numId w:val="14"/>
      </w:numPr>
    </w:pPr>
  </w:style>
  <w:style w:type="numbering" w:styleId="WW8Num15" w:customStyle="1">
    <w:name w:val="WW8Num15"/>
    <w:basedOn w:val="Nessunelenco"/>
    <w:pPr>
      <w:numPr>
        <w:numId w:val="15"/>
      </w:numPr>
    </w:pPr>
  </w:style>
  <w:style w:type="numbering" w:styleId="WW8Num16" w:customStyle="1">
    <w:name w:val="WW8Num16"/>
    <w:basedOn w:val="Nessunelenco"/>
    <w:pPr>
      <w:numPr>
        <w:numId w:val="16"/>
      </w:numPr>
    </w:pPr>
  </w:style>
  <w:style w:type="numbering" w:styleId="WW8Num17" w:customStyle="1">
    <w:name w:val="WW8Num17"/>
    <w:basedOn w:val="Nessunelenco"/>
    <w:pPr>
      <w:numPr>
        <w:numId w:val="17"/>
      </w:numPr>
    </w:pPr>
  </w:style>
  <w:style w:type="character" w:styleId="Enfasigrassetto">
    <w:name w:val="Strong"/>
    <w:basedOn w:val="Carpredefinitoparagrafo"/>
    <w:uiPriority w:val="22"/>
    <w:qFormat/>
    <w:rsid w:val="00D72BF1"/>
    <w:rPr>
      <w:b/>
      <w:bCs/>
    </w:rPr>
  </w:style>
  <w:style w:type="character" w:styleId="normaltextrun" w:customStyle="1">
    <w:name w:val="normaltextrun"/>
    <w:basedOn w:val="Carpredefinitoparagrafo"/>
    <w:rsid w:val="005242B8"/>
  </w:style>
  <w:style w:type="paragraph" w:styleId="paragraph" w:customStyle="1">
    <w:name w:val="paragraph"/>
    <w:basedOn w:val="Normale"/>
    <w:rsid w:val="007D3A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eop" w:customStyle="1">
    <w:name w:val="eop"/>
    <w:basedOn w:val="Carpredefinitoparagrafo"/>
    <w:rsid w:val="007D3A47"/>
  </w:style>
  <w:style w:type="paragraph" w:styleId="Paragrafoelenco">
    <w:name w:val="List Paragraph"/>
    <w:basedOn w:val="Normale"/>
    <w:uiPriority w:val="34"/>
    <w:qFormat/>
    <w:rsid w:val="00D67E18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FA75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321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2142"/>
    <w:rPr>
      <w:sz w:val="20"/>
      <w:szCs w:val="18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C32142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2142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C32142"/>
    <w:rPr>
      <w:b/>
      <w:bCs/>
      <w:sz w:val="20"/>
      <w:szCs w:val="18"/>
    </w:rPr>
  </w:style>
  <w:style w:type="paragraph" w:styleId="TableParagraph" w:customStyle="1">
    <w:name w:val="Table Paragraph"/>
    <w:basedOn w:val="Normale"/>
    <w:uiPriority w:val="1"/>
    <w:qFormat/>
    <w:rsid w:val="00A30F55"/>
    <w:pPr>
      <w:suppressAutoHyphens w:val="0"/>
      <w:autoSpaceDE w:val="0"/>
      <w:textAlignment w:val="auto"/>
    </w:pPr>
    <w:rPr>
      <w:rFonts w:ascii="Calibri" w:hAnsi="Calibri" w:eastAsia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ErroreId xmlns="ea33c0c0-440b-4604-9b5a-9db1749864f8" xsi:nil="true"/>
    <_bpm_OperazioneId xmlns="ea33c0c0-440b-4604-9b5a-9db1749864f8" xsi:nil="true"/>
    <_bpm_Sintesi xmlns="ea33c0c0-440b-4604-9b5a-9db1749864f8" xsi:nil="true"/>
    <_bpm_StatoId xmlns="ea33c0c0-440b-4604-9b5a-9db1749864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EF0FAC04B5E14FBA8341604388E3A6" ma:contentTypeVersion="14" ma:contentTypeDescription="Creare un nuovo documento." ma:contentTypeScope="" ma:versionID="80d9f4cfba870475b28ada82573a1036">
  <xsd:schema xmlns:xsd="http://www.w3.org/2001/XMLSchema" xmlns:xs="http://www.w3.org/2001/XMLSchema" xmlns:p="http://schemas.microsoft.com/office/2006/metadata/properties" xmlns:ns2="ea33c0c0-440b-4604-9b5a-9db1749864f8" targetNamespace="http://schemas.microsoft.com/office/2006/metadata/properties" ma:root="true" ma:fieldsID="df65f4479553e21a125850e582fef97c" ns2:_="">
    <xsd:import namespace="ea33c0c0-440b-4604-9b5a-9db1749864f8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3c0c0-440b-4604-9b5a-9db1749864f8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04B5D-6885-4319-9734-6767364692AC}">
  <ds:schemaRefs>
    <ds:schemaRef ds:uri="http://schemas.microsoft.com/office/2006/metadata/properties"/>
    <ds:schemaRef ds:uri="http://schemas.microsoft.com/office/infopath/2007/PartnerControls"/>
    <ds:schemaRef ds:uri="ea33c0c0-440b-4604-9b5a-9db1749864f8"/>
  </ds:schemaRefs>
</ds:datastoreItem>
</file>

<file path=customXml/itemProps2.xml><?xml version="1.0" encoding="utf-8"?>
<ds:datastoreItem xmlns:ds="http://schemas.openxmlformats.org/officeDocument/2006/customXml" ds:itemID="{F3787456-A55C-4EE5-A121-54F1F2521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3c0c0-440b-4604-9b5a-9db174986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293AF-1A67-4D26-8EB8-A46AF5E5FF7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******* ********* **************</dc:creator>
  <keywords/>
  <lastModifiedBy>Seminaroti Salvatore</lastModifiedBy>
  <revision>65</revision>
  <lastPrinted>2022-11-02T15:29:00.0000000Z</lastPrinted>
  <dcterms:created xsi:type="dcterms:W3CDTF">2022-10-19T12:17:00.0000000Z</dcterms:created>
  <dcterms:modified xsi:type="dcterms:W3CDTF">2024-02-14T09:03:10.0981698Z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Auletta Saverio</vt:lpwstr>
  </property>
  <property fmtid="{D5CDD505-2E9C-101B-9397-08002B2CF9AE}" pid="3" name="display_urn:schemas-microsoft-com:office:office#Editor">
    <vt:lpwstr>Auletta Saverio</vt:lpwstr>
  </property>
  <property fmtid="{D5CDD505-2E9C-101B-9397-08002B2CF9AE}" pid="4" name="ContentTypeId">
    <vt:lpwstr>0x010100CAEF0FAC04B5E14FBA8341604388E3A6</vt:lpwstr>
  </property>
  <property fmtid="{D5CDD505-2E9C-101B-9397-08002B2CF9AE}" pid="5" name="Order">
    <vt:r8>14695300</vt:r8>
  </property>
</Properties>
</file>