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06AF" w14:textId="77777777" w:rsidR="00BF79E0" w:rsidRDefault="00BF79E0">
      <w:pPr>
        <w:tabs>
          <w:tab w:val="left" w:pos="12799"/>
          <w:tab w:val="left" w:pos="13106"/>
          <w:tab w:val="left" w:pos="14242"/>
          <w:tab w:val="left" w:pos="14718"/>
          <w:tab w:val="left" w:pos="15934"/>
        </w:tabs>
        <w:ind w:left="7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</w:rPr>
        <w:t>“</w:t>
      </w:r>
      <w:r w:rsidR="00E42853">
        <w:rPr>
          <w:rFonts w:ascii="Verdana" w:hAnsi="Verdana" w:cs="Verdana"/>
          <w:b/>
          <w:bCs/>
        </w:rPr>
        <w:t>AMMINISTRAZIONE</w:t>
      </w:r>
      <w:r>
        <w:rPr>
          <w:rFonts w:ascii="Verdana" w:hAnsi="Verdana" w:cs="Verdana"/>
          <w:b/>
          <w:bCs/>
        </w:rPr>
        <w:t>TRASPARENTE: Le retribuzioni dei dirigenti del</w:t>
      </w:r>
      <w:r w:rsidR="00E42853">
        <w:rPr>
          <w:rFonts w:ascii="Verdana" w:hAnsi="Verdana" w:cs="Verdana"/>
          <w:b/>
          <w:bCs/>
        </w:rPr>
        <w:t>cOMMISSARIO DELEGATO ART.11 d.L. 74/2012</w:t>
      </w:r>
      <w:r>
        <w:rPr>
          <w:rFonts w:ascii="Verdana" w:hAnsi="Verdana" w:cs="Verdana"/>
          <w:b/>
          <w:bCs/>
        </w:rPr>
        <w:t xml:space="preserve"> Regione Emilia-Romagna”</w:t>
      </w:r>
      <w:r>
        <w:rPr>
          <w:rFonts w:ascii="Verdana" w:eastAsia="Verdana" w:hAnsi="Verdana" w:cs="Verdana"/>
          <w:sz w:val="22"/>
          <w:szCs w:val="22"/>
        </w:rPr>
        <w:t xml:space="preserve"> (agg. </w:t>
      </w:r>
      <w:r w:rsidR="00404D51">
        <w:rPr>
          <w:rFonts w:ascii="Verdana" w:eastAsia="Verdana" w:hAnsi="Verdana" w:cs="Verdana"/>
          <w:sz w:val="22"/>
          <w:szCs w:val="22"/>
        </w:rPr>
        <w:t>01/1</w:t>
      </w:r>
      <w:r w:rsidR="00737B55">
        <w:rPr>
          <w:rFonts w:ascii="Verdana" w:eastAsia="Verdana" w:hAnsi="Verdana" w:cs="Verdana"/>
          <w:sz w:val="22"/>
          <w:szCs w:val="22"/>
        </w:rPr>
        <w:t>2</w:t>
      </w:r>
      <w:r w:rsidR="00404D51">
        <w:rPr>
          <w:rFonts w:ascii="Verdana" w:eastAsia="Verdana" w:hAnsi="Verdana" w:cs="Verdana"/>
          <w:sz w:val="22"/>
          <w:szCs w:val="22"/>
        </w:rPr>
        <w:t>/202</w:t>
      </w:r>
      <w:r w:rsidR="00737B55">
        <w:rPr>
          <w:rFonts w:ascii="Verdana" w:eastAsia="Verdana" w:hAnsi="Verdana" w:cs="Verdana"/>
          <w:sz w:val="22"/>
          <w:szCs w:val="22"/>
        </w:rPr>
        <w:t>3</w:t>
      </w:r>
      <w:r>
        <w:rPr>
          <w:rFonts w:ascii="Verdana" w:eastAsia="Verdana" w:hAnsi="Verdana" w:cs="Verdana"/>
          <w:sz w:val="22"/>
          <w:szCs w:val="22"/>
        </w:rPr>
        <w:t>)</w:t>
      </w:r>
    </w:p>
    <w:p w14:paraId="61492756" w14:textId="77777777" w:rsidR="0004002C" w:rsidRDefault="00BF79E0">
      <w:pPr>
        <w:tabs>
          <w:tab w:val="left" w:pos="12799"/>
          <w:tab w:val="left" w:pos="13106"/>
          <w:tab w:val="left" w:pos="14242"/>
          <w:tab w:val="left" w:pos="14718"/>
          <w:tab w:val="left" w:pos="15934"/>
        </w:tabs>
        <w:ind w:left="7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Pubblichiamo le informazioni relative alla situazione economica-giuridica dei dirigenti regionali</w:t>
      </w:r>
      <w:r w:rsidR="0004002C">
        <w:rPr>
          <w:rFonts w:ascii="Verdana" w:eastAsia="Verdana" w:hAnsi="Verdana" w:cs="Verdana"/>
          <w:sz w:val="20"/>
          <w:szCs w:val="20"/>
        </w:rPr>
        <w:t xml:space="preserve">, </w:t>
      </w:r>
      <w:r w:rsidR="0004002C" w:rsidRPr="00C849F8">
        <w:rPr>
          <w:rFonts w:ascii="Verdana" w:eastAsia="Verdana" w:hAnsi="Verdana" w:cs="Verdana"/>
          <w:sz w:val="20"/>
          <w:szCs w:val="20"/>
        </w:rPr>
        <w:t>elencati in ordine alfabetico</w:t>
      </w:r>
      <w:r w:rsidR="00E42853">
        <w:rPr>
          <w:rFonts w:ascii="Verdana" w:eastAsia="Verdana" w:hAnsi="Verdana" w:cs="Verdana"/>
          <w:sz w:val="20"/>
          <w:szCs w:val="20"/>
        </w:rPr>
        <w:t xml:space="preserve"> AL 31.12.2023</w:t>
      </w:r>
    </w:p>
    <w:p w14:paraId="4E76FE2F" w14:textId="77777777" w:rsidR="0004002C" w:rsidRDefault="00E42853">
      <w:pPr>
        <w:tabs>
          <w:tab w:val="left" w:pos="12799"/>
          <w:tab w:val="left" w:pos="13106"/>
          <w:tab w:val="left" w:pos="14242"/>
          <w:tab w:val="left" w:pos="14718"/>
          <w:tab w:val="left" w:pos="15934"/>
        </w:tabs>
        <w:ind w:left="7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46023926" w14:textId="77777777" w:rsidR="00AC030B" w:rsidRDefault="00AC030B">
      <w:pPr>
        <w:ind w:left="70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45"/>
        <w:gridCol w:w="13790"/>
      </w:tblGrid>
      <w:tr w:rsidR="00BF79E0" w14:paraId="2F4068B3" w14:textId="77777777">
        <w:trPr>
          <w:trHeight w:val="630"/>
        </w:trPr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E574C1B" w14:textId="77777777" w:rsidR="00BF79E0" w:rsidRDefault="00BF79E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Argomento o “voce”</w:t>
            </w:r>
          </w:p>
        </w:tc>
        <w:tc>
          <w:tcPr>
            <w:tcW w:w="1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0F97D3" w14:textId="77777777" w:rsidR="00BF79E0" w:rsidRDefault="00BF79E0">
            <w:pPr>
              <w:jc w:val="center"/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Definizione della “voce” e appunti utili alla comprensione delle informazioni contenute nella tabella</w:t>
            </w:r>
          </w:p>
        </w:tc>
      </w:tr>
      <w:tr w:rsidR="00BF79E0" w14:paraId="61DFF671" w14:textId="77777777">
        <w:trPr>
          <w:trHeight w:val="255"/>
        </w:trPr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FD55D8" w14:textId="77777777" w:rsidR="00BF79E0" w:rsidRDefault="00E42853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POSIZIONE CONTRATTUALE</w:t>
            </w:r>
          </w:p>
        </w:tc>
        <w:tc>
          <w:tcPr>
            <w:tcW w:w="13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5D32FDD" w14:textId="77777777" w:rsidR="00BF79E0" w:rsidRDefault="00E42853" w:rsidP="00697988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I DIRIGENTI DEL Commissario delegato un enyte straordinario, i dirigenti sono tutti a TEMPO DETERMINATO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F79E0" w14:paraId="6557FB42" w14:textId="77777777" w:rsidTr="00877809">
        <w:trPr>
          <w:trHeight w:val="585"/>
        </w:trPr>
        <w:tc>
          <w:tcPr>
            <w:tcW w:w="195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FE3FFD" w14:textId="77777777" w:rsidR="00BF79E0" w:rsidRDefault="00BF79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STIPENDIO</w:t>
            </w:r>
            <w:r w:rsidR="008565FA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ANNUO</w:t>
            </w:r>
          </w:p>
        </w:tc>
        <w:tc>
          <w:tcPr>
            <w:tcW w:w="1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9BF2E" w14:textId="77777777" w:rsidR="00BF79E0" w:rsidRDefault="00BF79E0" w:rsidP="00697988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 xml:space="preserve">Viene comunemente definito come “stipendio tabellare” ed è corrisposto in 13 mensilità. Nella tabella è indicata la misura annua lorda valida alla data, indipendentemente dall'effettivo periodo di servizio. </w:t>
            </w:r>
            <w:r w:rsidR="002A53E3">
              <w:rPr>
                <w:rFonts w:ascii="Verdana" w:hAnsi="Verdana" w:cs="Verdana"/>
                <w:sz w:val="20"/>
                <w:szCs w:val="20"/>
              </w:rPr>
              <w:t xml:space="preserve">Viene indicato il </w:t>
            </w:r>
            <w:r w:rsidR="002A53E3" w:rsidRPr="00C849F8">
              <w:rPr>
                <w:rFonts w:ascii="Verdana" w:hAnsi="Verdana" w:cs="Verdana"/>
                <w:sz w:val="20"/>
                <w:szCs w:val="20"/>
              </w:rPr>
              <w:t xml:space="preserve">valore al </w:t>
            </w:r>
            <w:r w:rsidR="00E42853">
              <w:rPr>
                <w:rFonts w:ascii="Verdana" w:hAnsi="Verdana" w:cs="Verdana"/>
                <w:sz w:val="20"/>
                <w:szCs w:val="20"/>
              </w:rPr>
              <w:t>31</w:t>
            </w:r>
            <w:r w:rsidR="00404D51">
              <w:rPr>
                <w:rFonts w:ascii="Verdana" w:hAnsi="Verdana" w:cs="Verdana"/>
                <w:sz w:val="20"/>
                <w:szCs w:val="20"/>
              </w:rPr>
              <w:t>/</w:t>
            </w:r>
            <w:r w:rsidR="00D51B80">
              <w:rPr>
                <w:rFonts w:ascii="Verdana" w:hAnsi="Verdana" w:cs="Verdana"/>
                <w:sz w:val="20"/>
                <w:szCs w:val="20"/>
              </w:rPr>
              <w:t>1</w:t>
            </w:r>
            <w:r w:rsidR="00737B55">
              <w:rPr>
                <w:rFonts w:ascii="Verdana" w:hAnsi="Verdana" w:cs="Verdana"/>
                <w:sz w:val="20"/>
                <w:szCs w:val="20"/>
              </w:rPr>
              <w:t>2</w:t>
            </w:r>
            <w:r w:rsidR="00404D51">
              <w:rPr>
                <w:rFonts w:ascii="Verdana" w:hAnsi="Verdana" w:cs="Verdana"/>
                <w:sz w:val="20"/>
                <w:szCs w:val="20"/>
              </w:rPr>
              <w:t>/202</w:t>
            </w:r>
            <w:r w:rsidR="00737B55">
              <w:rPr>
                <w:rFonts w:ascii="Verdana" w:hAnsi="Verdana" w:cs="Verdana"/>
                <w:sz w:val="20"/>
                <w:szCs w:val="20"/>
              </w:rPr>
              <w:t>3</w:t>
            </w:r>
            <w:r w:rsidR="00E42853">
              <w:rPr>
                <w:rFonts w:ascii="Verdana" w:hAnsi="Verdana" w:cs="Verdana"/>
                <w:sz w:val="20"/>
                <w:szCs w:val="20"/>
              </w:rPr>
              <w:t>.</w:t>
            </w:r>
            <w:r w:rsidR="002A53E3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BF79E0" w14:paraId="58FEF3E4" w14:textId="77777777">
        <w:trPr>
          <w:trHeight w:val="585"/>
        </w:trPr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4F11FA" w14:textId="77777777" w:rsidR="00BF79E0" w:rsidRDefault="00BF79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Altre voci retributive</w:t>
            </w:r>
          </w:p>
        </w:tc>
        <w:tc>
          <w:tcPr>
            <w:tcW w:w="1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19F74" w14:textId="77777777" w:rsidR="00BF79E0" w:rsidRDefault="00BF79E0" w:rsidP="00697988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Sono complessivamente indicate sotto questa voce un certo numero di voci ulteriori rispetto a quelle sopra indicate, e non correlate al sistema di valutazione, quali ad esempio l'indennità di vacanza contrattuale</w:t>
            </w:r>
          </w:p>
        </w:tc>
      </w:tr>
      <w:tr w:rsidR="00BF79E0" w14:paraId="4F1EF07E" w14:textId="77777777" w:rsidTr="00E42853">
        <w:trPr>
          <w:trHeight w:val="810"/>
        </w:trPr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DF47FF" w14:textId="77777777" w:rsidR="00BF79E0" w:rsidRPr="00B8400E" w:rsidRDefault="00BF79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8400E">
              <w:rPr>
                <w:rFonts w:ascii="Verdana" w:hAnsi="Verdana" w:cs="Verdana"/>
                <w:b/>
                <w:bCs/>
                <w:sz w:val="20"/>
                <w:szCs w:val="20"/>
              </w:rPr>
              <w:t>RETRIBUZIONE DI POSIZIONE</w:t>
            </w:r>
          </w:p>
        </w:tc>
        <w:tc>
          <w:tcPr>
            <w:tcW w:w="138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D9D721" w14:textId="77777777" w:rsidR="00BF79E0" w:rsidRPr="00B8400E" w:rsidRDefault="00BF79E0">
            <w:r w:rsidRPr="00B8400E">
              <w:rPr>
                <w:rFonts w:ascii="Verdana" w:hAnsi="Verdana" w:cs="Verdana"/>
                <w:sz w:val="20"/>
                <w:szCs w:val="20"/>
              </w:rPr>
              <w:t>Costituisce la principale voce variabile del trattamento economico dirigenziale e può essere fissata da ciascun Ente in sede di contrattazione decentrata integrativa, entro il limite minimo di euro 11.</w:t>
            </w:r>
            <w:r w:rsidR="0004710C">
              <w:rPr>
                <w:rFonts w:ascii="Verdana" w:hAnsi="Verdana" w:cs="Verdana"/>
                <w:sz w:val="20"/>
                <w:szCs w:val="20"/>
              </w:rPr>
              <w:t>942</w:t>
            </w:r>
            <w:r w:rsidRPr="00B8400E">
              <w:rPr>
                <w:rFonts w:ascii="Verdana" w:hAnsi="Verdana" w:cs="Verdana"/>
                <w:sz w:val="20"/>
                <w:szCs w:val="20"/>
              </w:rPr>
              <w:t>,</w:t>
            </w:r>
            <w:r w:rsidR="0004710C">
              <w:rPr>
                <w:rFonts w:ascii="Verdana" w:hAnsi="Verdana" w:cs="Verdana"/>
                <w:sz w:val="20"/>
                <w:szCs w:val="20"/>
              </w:rPr>
              <w:t>6</w:t>
            </w:r>
            <w:r w:rsidRPr="00B8400E">
              <w:rPr>
                <w:rFonts w:ascii="Verdana" w:hAnsi="Verdana" w:cs="Verdana"/>
                <w:sz w:val="20"/>
                <w:szCs w:val="20"/>
              </w:rPr>
              <w:t>7 e non oltre il limite massimo di euro 45.</w:t>
            </w:r>
            <w:r w:rsidR="0004710C">
              <w:rPr>
                <w:rFonts w:ascii="Verdana" w:hAnsi="Verdana" w:cs="Verdana"/>
                <w:sz w:val="20"/>
                <w:szCs w:val="20"/>
              </w:rPr>
              <w:t>512</w:t>
            </w:r>
            <w:r w:rsidRPr="00B8400E">
              <w:rPr>
                <w:rFonts w:ascii="Verdana" w:hAnsi="Verdana" w:cs="Verdana"/>
                <w:sz w:val="20"/>
                <w:szCs w:val="20"/>
              </w:rPr>
              <w:t>,</w:t>
            </w:r>
            <w:r w:rsidR="0004710C">
              <w:rPr>
                <w:rFonts w:ascii="Verdana" w:hAnsi="Verdana" w:cs="Verdana"/>
                <w:sz w:val="20"/>
                <w:szCs w:val="20"/>
              </w:rPr>
              <w:t>3</w:t>
            </w:r>
            <w:r w:rsidRPr="00B8400E">
              <w:rPr>
                <w:rFonts w:ascii="Verdana" w:hAnsi="Verdana" w:cs="Verdana"/>
                <w:sz w:val="20"/>
                <w:szCs w:val="20"/>
              </w:rPr>
              <w:t xml:space="preserve">7. </w:t>
            </w:r>
          </w:p>
        </w:tc>
      </w:tr>
      <w:tr w:rsidR="00BF79E0" w14:paraId="604DC80C" w14:textId="77777777" w:rsidTr="00E42853">
        <w:trPr>
          <w:trHeight w:val="510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FCF400" w14:textId="77777777" w:rsidR="00BF79E0" w:rsidRPr="00B8400E" w:rsidRDefault="00BF79E0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383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329A939" w14:textId="77777777" w:rsidR="00586CDB" w:rsidRPr="00E42853" w:rsidRDefault="00BF79E0" w:rsidP="00586CDB">
            <w:pPr>
              <w:rPr>
                <w:rFonts w:ascii="Verdana" w:hAnsi="Verdana" w:cs="Verdana"/>
                <w:sz w:val="20"/>
                <w:szCs w:val="20"/>
              </w:rPr>
            </w:pPr>
            <w:r w:rsidRPr="00B8400E">
              <w:rPr>
                <w:rFonts w:ascii="Verdana" w:hAnsi="Verdana" w:cs="Verdana"/>
                <w:sz w:val="20"/>
                <w:szCs w:val="20"/>
              </w:rPr>
              <w:t xml:space="preserve">Attualmente nell’Ente Regione le retribuzioni di posizione sono stabilite come segue, in relazione all’incarico attribuito ed alla graduazione della posizione organizzativa ricoperta: </w:t>
            </w:r>
          </w:p>
        </w:tc>
      </w:tr>
      <w:tr w:rsidR="00BF79E0" w14:paraId="69954747" w14:textId="77777777" w:rsidTr="00E42853">
        <w:trPr>
          <w:trHeight w:val="255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00541F" w14:textId="77777777" w:rsidR="00BF79E0" w:rsidRDefault="00BF79E0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383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EA7E1FB" w14:textId="77777777" w:rsidR="00BF79E0" w:rsidRDefault="00BF79E0"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FRS</w:t>
            </w:r>
            <w:r w:rsidR="00586CDB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“     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59.089,40</w:t>
            </w:r>
          </w:p>
        </w:tc>
      </w:tr>
      <w:tr w:rsidR="00BF79E0" w14:paraId="6F4A73D3" w14:textId="77777777" w:rsidTr="00E42853">
        <w:trPr>
          <w:trHeight w:val="255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DC5A9E" w14:textId="77777777" w:rsidR="00BF79E0" w:rsidRDefault="00BF79E0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383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68D217D" w14:textId="77777777" w:rsidR="00BF79E0" w:rsidRDefault="00BF79E0"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FR1 “      45.</w:t>
            </w:r>
            <w:r w:rsidR="00D51B80">
              <w:rPr>
                <w:rFonts w:ascii="Verdana" w:hAnsi="Verdana" w:cs="Verdana"/>
                <w:b/>
                <w:bCs/>
                <w:sz w:val="20"/>
                <w:szCs w:val="20"/>
              </w:rPr>
              <w:t>512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</w:t>
            </w:r>
            <w:r w:rsidR="00D51B80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</w:t>
            </w:r>
          </w:p>
        </w:tc>
      </w:tr>
      <w:tr w:rsidR="00BF79E0" w14:paraId="149CE488" w14:textId="77777777" w:rsidTr="00E42853">
        <w:trPr>
          <w:trHeight w:val="255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4A676E" w14:textId="77777777" w:rsidR="00BF79E0" w:rsidRDefault="00BF79E0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383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F6EB184" w14:textId="77777777" w:rsidR="00BF79E0" w:rsidRDefault="00BF79E0"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FR2 “      4</w:t>
            </w:r>
            <w:r w:rsidR="00E5570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  <w:r w:rsidR="00D51B80">
              <w:rPr>
                <w:rFonts w:ascii="Verdana" w:hAnsi="Verdana" w:cs="Verdana"/>
                <w:b/>
                <w:bCs/>
                <w:sz w:val="20"/>
                <w:szCs w:val="20"/>
              </w:rPr>
              <w:t>498,90</w:t>
            </w:r>
          </w:p>
        </w:tc>
      </w:tr>
      <w:tr w:rsidR="00BF79E0" w14:paraId="694691C9" w14:textId="77777777" w:rsidTr="00E42853">
        <w:trPr>
          <w:trHeight w:val="255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F7E522" w14:textId="77777777" w:rsidR="00BF79E0" w:rsidRDefault="00BF79E0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383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E1E3E3C" w14:textId="77777777" w:rsidR="00BF79E0" w:rsidRDefault="00BF79E0"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FR3 “      3</w:t>
            </w:r>
            <w:r w:rsidR="00E55707">
              <w:rPr>
                <w:rFonts w:ascii="Verdana" w:hAnsi="Verdana" w:cs="Verdana"/>
                <w:b/>
                <w:bCs/>
                <w:sz w:val="20"/>
                <w:szCs w:val="20"/>
              </w:rPr>
              <w:t>7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</w:t>
            </w:r>
            <w:r w:rsidR="00D51B80">
              <w:rPr>
                <w:rFonts w:ascii="Verdana" w:hAnsi="Verdana" w:cs="Verdana"/>
                <w:b/>
                <w:bCs/>
                <w:sz w:val="20"/>
                <w:szCs w:val="20"/>
              </w:rPr>
              <w:t>998,90</w:t>
            </w:r>
          </w:p>
        </w:tc>
      </w:tr>
      <w:tr w:rsidR="00BF79E0" w14:paraId="38E92ECC" w14:textId="77777777" w:rsidTr="00E42853">
        <w:trPr>
          <w:trHeight w:val="855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53ADF3" w14:textId="77777777" w:rsidR="00BF79E0" w:rsidRDefault="00BF79E0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3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52CA0" w14:textId="77777777" w:rsidR="00A27C47" w:rsidRPr="000766AE" w:rsidRDefault="00BF79E0">
            <w:pPr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 w:rsidRPr="000766AE">
              <w:rPr>
                <w:rFonts w:ascii="Verdana" w:hAnsi="Verdana" w:cs="Verdana"/>
                <w:sz w:val="20"/>
                <w:szCs w:val="20"/>
              </w:rPr>
              <w:t>E'</w:t>
            </w:r>
            <w:proofErr w:type="gramEnd"/>
            <w:r w:rsidRPr="000766AE">
              <w:rPr>
                <w:rFonts w:ascii="Verdana" w:hAnsi="Verdana" w:cs="Verdana"/>
                <w:sz w:val="20"/>
                <w:szCs w:val="20"/>
              </w:rPr>
              <w:t xml:space="preserve"> inoltre presente una retribuzione di posizione standard (</w:t>
            </w:r>
            <w:r w:rsidR="00C44630">
              <w:rPr>
                <w:rFonts w:ascii="Verdana" w:hAnsi="Verdana" w:cs="Verdana"/>
                <w:sz w:val="20"/>
                <w:szCs w:val="20"/>
              </w:rPr>
              <w:t xml:space="preserve">FRB </w:t>
            </w:r>
            <w:r w:rsidRPr="000766AE">
              <w:rPr>
                <w:rFonts w:ascii="Verdana" w:hAnsi="Verdana" w:cs="Verdana"/>
                <w:sz w:val="20"/>
                <w:szCs w:val="20"/>
              </w:rPr>
              <w:t xml:space="preserve">di € </w:t>
            </w:r>
            <w:r w:rsidR="00D51B80" w:rsidRPr="00D51B80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D51B80">
              <w:rPr>
                <w:rFonts w:ascii="Verdana" w:hAnsi="Verdana" w:cs="Verdana"/>
                <w:b/>
                <w:sz w:val="20"/>
                <w:szCs w:val="20"/>
              </w:rPr>
              <w:t>2.299,02</w:t>
            </w:r>
            <w:r w:rsidRPr="000766AE">
              <w:rPr>
                <w:rFonts w:ascii="Verdana" w:hAnsi="Verdana" w:cs="Verdana"/>
                <w:sz w:val="20"/>
                <w:szCs w:val="20"/>
              </w:rPr>
              <w:t>) da assegnare in occasione del primo inserimento in ruolo di un dirigente, per la durata di tre anni, decorsi i quali al dirigente verrà corrisposta la retribuzione di posizione corrispondente alla graduaz</w:t>
            </w:r>
            <w:r w:rsidR="00A27C47" w:rsidRPr="000766AE">
              <w:rPr>
                <w:rFonts w:ascii="Verdana" w:hAnsi="Verdana" w:cs="Verdana"/>
                <w:sz w:val="20"/>
                <w:szCs w:val="20"/>
              </w:rPr>
              <w:t>ione della posizione ricoperta.</w:t>
            </w:r>
          </w:p>
          <w:p w14:paraId="14CDDECE" w14:textId="77777777" w:rsidR="00DB599D" w:rsidRPr="000766AE" w:rsidRDefault="00DB599D" w:rsidP="00AC6DB8"/>
        </w:tc>
      </w:tr>
      <w:tr w:rsidR="00BF79E0" w14:paraId="5498A026" w14:textId="77777777" w:rsidTr="004D0D37">
        <w:trPr>
          <w:cantSplit/>
          <w:trHeight w:val="837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B51728" w14:textId="77777777" w:rsidR="00BF79E0" w:rsidRDefault="00BF79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RETRIBUZIONE DI RISULTATO</w:t>
            </w:r>
          </w:p>
        </w:tc>
        <w:tc>
          <w:tcPr>
            <w:tcW w:w="13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64B93" w14:textId="77777777" w:rsidR="003D2C5A" w:rsidRDefault="00BF79E0" w:rsidP="007204F4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Costituisce la voce variabile annualmente del trattamento economico dirigenziale. </w:t>
            </w:r>
            <w:r w:rsidR="00245841">
              <w:rPr>
                <w:rFonts w:ascii="Verdana" w:hAnsi="Verdana" w:cs="Verdana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 misura della retribuzione di risultato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massima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viene fissata anno </w:t>
            </w:r>
            <w:r w:rsidRPr="00B8400E">
              <w:rPr>
                <w:rFonts w:ascii="Verdana" w:hAnsi="Verdana" w:cs="Verdana"/>
                <w:sz w:val="20"/>
                <w:szCs w:val="20"/>
              </w:rPr>
              <w:t xml:space="preserve">per anno, in relazione all’entità del fondo disponibile e al numero di dirigenti in servizio. La retribuzione di risultato </w:t>
            </w:r>
            <w:r w:rsidRPr="00B8400E">
              <w:rPr>
                <w:rFonts w:ascii="Verdana" w:hAnsi="Verdana" w:cs="Verdana"/>
                <w:b/>
                <w:bCs/>
                <w:sz w:val="20"/>
                <w:szCs w:val="20"/>
              </w:rPr>
              <w:t>effettivamente erogata</w:t>
            </w:r>
            <w:r w:rsidRPr="00B8400E">
              <w:rPr>
                <w:rFonts w:ascii="Verdana" w:hAnsi="Verdana" w:cs="Verdana"/>
                <w:sz w:val="20"/>
                <w:szCs w:val="20"/>
              </w:rPr>
              <w:t xml:space="preserve"> al singolo dirigente dipende dalla valutazione ottenuta e dal </w:t>
            </w:r>
            <w:r w:rsidRPr="00B8400E">
              <w:rPr>
                <w:rFonts w:ascii="Verdana" w:hAnsi="Verdana" w:cs="Verdana"/>
                <w:b/>
                <w:bCs/>
                <w:sz w:val="20"/>
                <w:szCs w:val="20"/>
              </w:rPr>
              <w:t>periodo di servizio</w:t>
            </w:r>
            <w:r w:rsidRPr="00B8400E">
              <w:rPr>
                <w:rFonts w:ascii="Verdana" w:hAnsi="Verdana" w:cs="Verdana"/>
                <w:sz w:val="20"/>
                <w:szCs w:val="20"/>
              </w:rPr>
              <w:t xml:space="preserve"> effettivamente prestato.</w:t>
            </w:r>
            <w:r w:rsidR="0024584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45841" w:rsidRPr="003917C7">
              <w:rPr>
                <w:rFonts w:ascii="Verdana" w:hAnsi="Verdana" w:cs="Verdana"/>
                <w:sz w:val="20"/>
                <w:szCs w:val="20"/>
              </w:rPr>
              <w:t xml:space="preserve">Per i dirigenti titolari di posizioni graduate in FR1, la retribuzione di risultato è calcolata in modo che la massima retribuzione di risultato sia superiore di 3000 </w:t>
            </w:r>
            <w:proofErr w:type="gramStart"/>
            <w:r w:rsidR="00245841" w:rsidRPr="003917C7">
              <w:rPr>
                <w:rFonts w:ascii="Verdana" w:hAnsi="Verdana" w:cs="Verdana"/>
                <w:sz w:val="20"/>
                <w:szCs w:val="20"/>
              </w:rPr>
              <w:t>Euro</w:t>
            </w:r>
            <w:proofErr w:type="gramEnd"/>
            <w:r w:rsidR="00245841" w:rsidRPr="003917C7">
              <w:rPr>
                <w:rFonts w:ascii="Verdana" w:hAnsi="Verdana" w:cs="Verdana"/>
                <w:sz w:val="20"/>
                <w:szCs w:val="20"/>
              </w:rPr>
              <w:t xml:space="preserve"> alla massima retribuzione degli altri dirigenti.</w:t>
            </w:r>
            <w:r w:rsidRPr="003917C7">
              <w:rPr>
                <w:rFonts w:ascii="Verdana" w:hAnsi="Verdana" w:cs="Verdana"/>
                <w:sz w:val="20"/>
                <w:szCs w:val="20"/>
              </w:rPr>
              <w:t xml:space="preserve"> La</w:t>
            </w:r>
            <w:r w:rsidRPr="00B8400E">
              <w:rPr>
                <w:rFonts w:ascii="Verdana" w:hAnsi="Verdana" w:cs="Verdana"/>
                <w:sz w:val="20"/>
                <w:szCs w:val="20"/>
              </w:rPr>
              <w:t xml:space="preserve"> retribuzione di risultato non dipende dalla retribuzione di posizione</w:t>
            </w:r>
            <w:r w:rsidR="00EF7B78">
              <w:rPr>
                <w:rFonts w:ascii="Verdana" w:hAnsi="Verdana" w:cs="Verdana"/>
                <w:sz w:val="20"/>
                <w:szCs w:val="20"/>
              </w:rPr>
              <w:t>.</w:t>
            </w:r>
          </w:p>
          <w:p w14:paraId="2DCE0B6A" w14:textId="77777777" w:rsidR="007204F4" w:rsidRPr="00EF7B78" w:rsidRDefault="007204F4" w:rsidP="007204F4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B8400E">
              <w:rPr>
                <w:rFonts w:ascii="Verdana" w:hAnsi="Verdana" w:cs="Verdana"/>
                <w:sz w:val="20"/>
                <w:szCs w:val="20"/>
              </w:rPr>
              <w:t xml:space="preserve">Per notizie sul sistema di valutazione, si veda la sezione </w:t>
            </w:r>
            <w:r w:rsidRPr="00B8400E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Performance &gt; Sistem</w:t>
            </w: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a di misurazione e valutazione.</w:t>
            </w:r>
          </w:p>
        </w:tc>
      </w:tr>
    </w:tbl>
    <w:p w14:paraId="7E44A5F2" w14:textId="77777777" w:rsidR="00BF79E0" w:rsidRPr="00AC030B" w:rsidRDefault="00BF79E0" w:rsidP="00AC030B">
      <w:pPr>
        <w:tabs>
          <w:tab w:val="left" w:pos="1975"/>
        </w:tabs>
        <w:rPr>
          <w:sz w:val="4"/>
          <w:szCs w:val="4"/>
        </w:rPr>
      </w:pPr>
    </w:p>
    <w:sectPr w:rsidR="00BF79E0" w:rsidRPr="00AC030B">
      <w:pgSz w:w="16838" w:h="11906" w:orient="landscape"/>
      <w:pgMar w:top="567" w:right="510" w:bottom="567" w:left="51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122"/>
    <w:rsid w:val="0004002C"/>
    <w:rsid w:val="0004710C"/>
    <w:rsid w:val="000766AE"/>
    <w:rsid w:val="00083285"/>
    <w:rsid w:val="000B3DFB"/>
    <w:rsid w:val="000D5122"/>
    <w:rsid w:val="000E061E"/>
    <w:rsid w:val="00140A37"/>
    <w:rsid w:val="001B4F47"/>
    <w:rsid w:val="00230BB0"/>
    <w:rsid w:val="00245841"/>
    <w:rsid w:val="0029184F"/>
    <w:rsid w:val="00297C7E"/>
    <w:rsid w:val="002A53E3"/>
    <w:rsid w:val="002E4B80"/>
    <w:rsid w:val="00307391"/>
    <w:rsid w:val="00315CD0"/>
    <w:rsid w:val="00317063"/>
    <w:rsid w:val="003767DE"/>
    <w:rsid w:val="003917C7"/>
    <w:rsid w:val="00392D5C"/>
    <w:rsid w:val="003C1A6F"/>
    <w:rsid w:val="003D2C5A"/>
    <w:rsid w:val="003E31DC"/>
    <w:rsid w:val="0040086F"/>
    <w:rsid w:val="00404D51"/>
    <w:rsid w:val="004315F2"/>
    <w:rsid w:val="0049300D"/>
    <w:rsid w:val="004A6C38"/>
    <w:rsid w:val="004C081B"/>
    <w:rsid w:val="004D0D37"/>
    <w:rsid w:val="004E0036"/>
    <w:rsid w:val="00586CDB"/>
    <w:rsid w:val="005B6B56"/>
    <w:rsid w:val="005C4C55"/>
    <w:rsid w:val="00606B78"/>
    <w:rsid w:val="00637F5C"/>
    <w:rsid w:val="006434F8"/>
    <w:rsid w:val="00661281"/>
    <w:rsid w:val="0066614B"/>
    <w:rsid w:val="00695664"/>
    <w:rsid w:val="00695FB0"/>
    <w:rsid w:val="00697988"/>
    <w:rsid w:val="006A683C"/>
    <w:rsid w:val="006C4CE6"/>
    <w:rsid w:val="006D4536"/>
    <w:rsid w:val="007204F4"/>
    <w:rsid w:val="0072668D"/>
    <w:rsid w:val="00737B55"/>
    <w:rsid w:val="007424B2"/>
    <w:rsid w:val="007562D0"/>
    <w:rsid w:val="0077442A"/>
    <w:rsid w:val="00777B09"/>
    <w:rsid w:val="007843EC"/>
    <w:rsid w:val="00787D88"/>
    <w:rsid w:val="007F0798"/>
    <w:rsid w:val="007F1E59"/>
    <w:rsid w:val="008348E0"/>
    <w:rsid w:val="008565FA"/>
    <w:rsid w:val="00857CA1"/>
    <w:rsid w:val="00877809"/>
    <w:rsid w:val="00896DC8"/>
    <w:rsid w:val="009070D7"/>
    <w:rsid w:val="00921287"/>
    <w:rsid w:val="009279A0"/>
    <w:rsid w:val="009310DA"/>
    <w:rsid w:val="00965059"/>
    <w:rsid w:val="00971FE9"/>
    <w:rsid w:val="00982A06"/>
    <w:rsid w:val="00A27C47"/>
    <w:rsid w:val="00A87892"/>
    <w:rsid w:val="00AC030B"/>
    <w:rsid w:val="00AC6DB8"/>
    <w:rsid w:val="00B01DBB"/>
    <w:rsid w:val="00B1133C"/>
    <w:rsid w:val="00B8400E"/>
    <w:rsid w:val="00BA3814"/>
    <w:rsid w:val="00BA7B7B"/>
    <w:rsid w:val="00BD239B"/>
    <w:rsid w:val="00BF79E0"/>
    <w:rsid w:val="00C26F6F"/>
    <w:rsid w:val="00C379A2"/>
    <w:rsid w:val="00C402F7"/>
    <w:rsid w:val="00C44630"/>
    <w:rsid w:val="00C849F8"/>
    <w:rsid w:val="00C9425A"/>
    <w:rsid w:val="00C951BF"/>
    <w:rsid w:val="00CB3C60"/>
    <w:rsid w:val="00CC4742"/>
    <w:rsid w:val="00CD191E"/>
    <w:rsid w:val="00CF029A"/>
    <w:rsid w:val="00D51B80"/>
    <w:rsid w:val="00D616D5"/>
    <w:rsid w:val="00D66032"/>
    <w:rsid w:val="00D700C1"/>
    <w:rsid w:val="00DB599D"/>
    <w:rsid w:val="00E177BE"/>
    <w:rsid w:val="00E329D2"/>
    <w:rsid w:val="00E40508"/>
    <w:rsid w:val="00E42853"/>
    <w:rsid w:val="00E55707"/>
    <w:rsid w:val="00E85FDE"/>
    <w:rsid w:val="00E913C3"/>
    <w:rsid w:val="00EF7B78"/>
    <w:rsid w:val="00F22CAA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FA6E28"/>
  <w15:chartTrackingRefBased/>
  <w15:docId w15:val="{5C66569B-0CBE-458C-9763-AD3B6580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295C460B11142B29D6596E5ECC8F7" ma:contentTypeVersion="5" ma:contentTypeDescription="Creare un nuovo documento." ma:contentTypeScope="" ma:versionID="7494ba8d885fd54c247ceba0d436bb4f">
  <xsd:schema xmlns:xsd="http://www.w3.org/2001/XMLSchema" xmlns:xs="http://www.w3.org/2001/XMLSchema" xmlns:p="http://schemas.microsoft.com/office/2006/metadata/properties" xmlns:ns2="bf04be23-30f5-4f8a-b354-0acc54450be1" targetNamespace="http://schemas.microsoft.com/office/2006/metadata/properties" ma:root="true" ma:fieldsID="d5cc8516fced7f382907c8c67665d342" ns2:_="">
    <xsd:import namespace="bf04be23-30f5-4f8a-b354-0acc54450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4be23-30f5-4f8a-b354-0acc54450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42933-1A5A-4958-A3AA-E560592D2A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A71D82-348A-4F22-BF62-2D5452A5A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A1CC2-68E2-43C2-852B-E8B6C4A6F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4be23-30f5-4f8a-b354-0acc54450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71DADB-89FD-4E4A-95A9-20EC3EBA8C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20F813-8A3A-42E4-A759-4D284EDA76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Rondelli_R</dc:creator>
  <cp:keywords/>
  <cp:lastModifiedBy>Lippi Silvia</cp:lastModifiedBy>
  <cp:revision>2</cp:revision>
  <cp:lastPrinted>2015-07-30T15:06:00Z</cp:lastPrinted>
  <dcterms:created xsi:type="dcterms:W3CDTF">2024-04-27T20:38:00Z</dcterms:created>
  <dcterms:modified xsi:type="dcterms:W3CDTF">2024-04-27T20:38:00Z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display_urn:schemas-microsoft-com:office:office#Editor">
    <vt:lpwstr>Rondelli Roberta</vt:lpwstr>
  </property>
  <property fmtid="{D5CDD505-2E9C-101B-9397-08002B2CF9AE}" pid="6" name="display_urn:schemas-microsoft-com:office:office#Author">
    <vt:lpwstr>Rondelli Roberta</vt:lpwstr>
  </property>
</Properties>
</file>